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C28" w:rsidRDefault="001B6C28" w:rsidP="005C297C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وللمطلقات </w:t>
      </w:r>
      <w:r>
        <w:rPr>
          <w:rFonts w:ascii="Traditional Arabic" w:eastAsia="Times New Roman" w:hAnsi="Traditional Arabic" w:cs="Traditional Arabic"/>
          <w:sz w:val="36"/>
          <w:szCs w:val="36"/>
          <w:rtl/>
        </w:rPr>
        <w:t>متاع بالمعروف</w:t>
      </w:r>
    </w:p>
    <w:p w:rsidR="005C297C" w:rsidRDefault="005C297C" w:rsidP="005C297C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  <w:rtl/>
        </w:rPr>
      </w:pPr>
      <w:r>
        <w:rPr>
          <w:rFonts w:ascii="Traditional Arabic" w:eastAsia="Times New Roman" w:hAnsi="Traditional Arabic" w:cs="Traditional Arabic"/>
          <w:sz w:val="36"/>
          <w:szCs w:val="36"/>
          <w:rtl/>
        </w:rPr>
        <w:t>قال الله تعالى :</w:t>
      </w:r>
    </w:p>
    <w:p w:rsidR="001B6C28" w:rsidRDefault="005C297C" w:rsidP="005C297C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  <w:rtl/>
        </w:rPr>
      </w:pPr>
      <w:r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" وللمطلقات </w:t>
      </w:r>
      <w:r w:rsidR="001B6C28">
        <w:rPr>
          <w:rFonts w:ascii="Traditional Arabic" w:eastAsia="Times New Roman" w:hAnsi="Traditional Arabic" w:cs="Traditional Arabic"/>
          <w:sz w:val="36"/>
          <w:szCs w:val="36"/>
          <w:rtl/>
        </w:rPr>
        <w:t>متاع بالمعروف حقا على المتقين "</w:t>
      </w:r>
    </w:p>
    <w:p w:rsidR="005C297C" w:rsidRDefault="005C297C" w:rsidP="005C297C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  <w:rtl/>
        </w:rPr>
      </w:pPr>
      <w:r>
        <w:rPr>
          <w:rFonts w:ascii="Traditional Arabic" w:eastAsia="Times New Roman" w:hAnsi="Traditional Arabic" w:cs="Traditional Arabic"/>
          <w:sz w:val="36"/>
          <w:szCs w:val="36"/>
          <w:rtl/>
        </w:rPr>
        <w:t>[البقرة : 241]</w:t>
      </w:r>
    </w:p>
    <w:p w:rsidR="005C297C" w:rsidRDefault="001B6C28" w:rsidP="005C297C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  <w:rtl/>
        </w:rPr>
      </w:pPr>
      <w:r>
        <w:rPr>
          <w:rFonts w:ascii="Traditional Arabic" w:eastAsia="Times New Roman" w:hAnsi="Traditional Arabic" w:cs="Traditional Arabic" w:hint="cs"/>
          <w:sz w:val="36"/>
          <w:szCs w:val="36"/>
          <w:rtl/>
        </w:rPr>
        <w:t>--</w:t>
      </w:r>
    </w:p>
    <w:p w:rsidR="005C297C" w:rsidRDefault="005C297C" w:rsidP="005C297C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  <w:rtl/>
        </w:rPr>
      </w:pPr>
      <w:r>
        <w:rPr>
          <w:rFonts w:ascii="Traditional Arabic" w:eastAsia="Times New Roman" w:hAnsi="Traditional Arabic" w:cs="Traditional Arabic"/>
          <w:sz w:val="36"/>
          <w:szCs w:val="36"/>
          <w:rtl/>
        </w:rPr>
        <w:t>أي وللمطلقات متاع من كسوة ونفقة على الوجه المعروف المستحسن شرعا, حقا على الذين يخافون الله ويتقونه في أمره ونهيه.</w:t>
      </w:r>
    </w:p>
    <w:p w:rsidR="00B87BC2" w:rsidRPr="001B6C28" w:rsidRDefault="005C297C" w:rsidP="001B6C28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</w:rPr>
      </w:pPr>
      <w:r>
        <w:rPr>
          <w:rFonts w:ascii="Traditional Arabic" w:eastAsia="Times New Roman" w:hAnsi="Traditional Arabic" w:cs="Traditional Arabic"/>
          <w:sz w:val="36"/>
          <w:szCs w:val="36"/>
          <w:rtl/>
        </w:rPr>
        <w:t>( التفسير الميسر )</w:t>
      </w:r>
      <w:bookmarkEnd w:id="0"/>
    </w:p>
    <w:sectPr w:rsidR="00B87BC2" w:rsidRPr="001B6C28" w:rsidSect="005C297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87BC2"/>
    <w:rsid w:val="000D1EAA"/>
    <w:rsid w:val="001B6C28"/>
    <w:rsid w:val="00477FA8"/>
    <w:rsid w:val="005C297C"/>
    <w:rsid w:val="00B87BC2"/>
    <w:rsid w:val="00D60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5FA68"/>
  <w15:docId w15:val="{6296A156-DB6C-41EB-8F0B-EB6EF2B07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6CF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Islam Abuelhija</cp:lastModifiedBy>
  <cp:revision>5</cp:revision>
  <dcterms:created xsi:type="dcterms:W3CDTF">2014-09-01T22:10:00Z</dcterms:created>
  <dcterms:modified xsi:type="dcterms:W3CDTF">2017-01-04T11:08:00Z</dcterms:modified>
</cp:coreProperties>
</file>