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1D6F" w14:textId="77777777" w:rsidR="00D04EBC" w:rsidRPr="00A90C28" w:rsidRDefault="00D04EBC" w:rsidP="00A90C28">
      <w:pPr>
        <w:autoSpaceDE w:val="0"/>
        <w:autoSpaceDN w:val="0"/>
        <w:bidi/>
        <w:adjustRightInd w:val="0"/>
        <w:spacing w:after="0" w:line="240" w:lineRule="auto"/>
        <w:rPr>
          <w:rFonts w:ascii="Traditional Arabic" w:cs="Traditional Arabic"/>
          <w:b/>
          <w:bCs/>
          <w:sz w:val="36"/>
          <w:szCs w:val="36"/>
          <w:rtl/>
        </w:rPr>
      </w:pPr>
      <w:r w:rsidRPr="00A90C28">
        <w:rPr>
          <w:rFonts w:ascii="Traditional Arabic" w:cs="Traditional Arabic" w:hint="cs"/>
          <w:b/>
          <w:bCs/>
          <w:sz w:val="36"/>
          <w:szCs w:val="36"/>
          <w:rtl/>
        </w:rPr>
        <w:t>آداب</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وأحكام</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المساجد</w:t>
      </w:r>
    </w:p>
    <w:p w14:paraId="3D88E6BE" w14:textId="77777777" w:rsidR="00D04EBC" w:rsidRPr="00754488" w:rsidRDefault="00D04EBC" w:rsidP="00A90C28">
      <w:pPr>
        <w:autoSpaceDE w:val="0"/>
        <w:autoSpaceDN w:val="0"/>
        <w:bidi/>
        <w:adjustRightInd w:val="0"/>
        <w:spacing w:after="0" w:line="240" w:lineRule="auto"/>
        <w:rPr>
          <w:rFonts w:ascii="Traditional Arabic" w:cs="Traditional Arabic"/>
          <w:sz w:val="36"/>
          <w:szCs w:val="36"/>
        </w:rPr>
      </w:pPr>
      <w:r>
        <w:rPr>
          <w:rFonts w:ascii="Traditional Arabic" w:cs="Traditional Arabic" w:hint="cs"/>
          <w:sz w:val="36"/>
          <w:szCs w:val="36"/>
          <w:rtl/>
        </w:rPr>
        <w:t>تجد</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هذه</w:t>
      </w:r>
      <w:r>
        <w:rPr>
          <w:rFonts w:ascii="Traditional Arabic" w:cs="Traditional Arabic"/>
          <w:sz w:val="36"/>
          <w:szCs w:val="36"/>
          <w:rtl/>
        </w:rPr>
        <w:t xml:space="preserve"> </w:t>
      </w:r>
      <w:r>
        <w:rPr>
          <w:rFonts w:ascii="Traditional Arabic" w:cs="Traditional Arabic" w:hint="cs"/>
          <w:sz w:val="36"/>
          <w:szCs w:val="36"/>
          <w:rtl/>
        </w:rPr>
        <w:t>السلسلة</w:t>
      </w:r>
      <w:r>
        <w:rPr>
          <w:rFonts w:ascii="Traditional Arabic" w:cs="Traditional Arabic"/>
          <w:sz w:val="36"/>
          <w:szCs w:val="36"/>
          <w:rtl/>
        </w:rPr>
        <w:t xml:space="preserve"> </w:t>
      </w:r>
      <w:r>
        <w:rPr>
          <w:rFonts w:ascii="Traditional Arabic" w:cs="Traditional Arabic" w:hint="cs"/>
          <w:sz w:val="36"/>
          <w:szCs w:val="36"/>
          <w:rtl/>
        </w:rPr>
        <w:t>مجموعة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النصوص</w:t>
      </w:r>
      <w:r>
        <w:rPr>
          <w:rFonts w:ascii="Traditional Arabic" w:cs="Traditional Arabic"/>
          <w:sz w:val="36"/>
          <w:szCs w:val="36"/>
          <w:rtl/>
        </w:rPr>
        <w:t xml:space="preserve"> </w:t>
      </w:r>
      <w:r>
        <w:rPr>
          <w:rFonts w:ascii="Traditional Arabic" w:cs="Traditional Arabic" w:hint="cs"/>
          <w:sz w:val="36"/>
          <w:szCs w:val="36"/>
          <w:rtl/>
        </w:rPr>
        <w:t>الشرعية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الكتاب</w:t>
      </w:r>
      <w:r>
        <w:rPr>
          <w:rFonts w:ascii="Traditional Arabic" w:cs="Traditional Arabic"/>
          <w:sz w:val="36"/>
          <w:szCs w:val="36"/>
          <w:rtl/>
        </w:rPr>
        <w:t xml:space="preserve"> </w:t>
      </w:r>
      <w:r>
        <w:rPr>
          <w:rFonts w:ascii="Traditional Arabic" w:cs="Traditional Arabic" w:hint="cs"/>
          <w:sz w:val="36"/>
          <w:szCs w:val="36"/>
          <w:rtl/>
        </w:rPr>
        <w:t>والسنة</w:t>
      </w:r>
      <w:r>
        <w:rPr>
          <w:rFonts w:ascii="Traditional Arabic" w:cs="Traditional Arabic"/>
          <w:sz w:val="36"/>
          <w:szCs w:val="36"/>
          <w:rtl/>
        </w:rPr>
        <w:t xml:space="preserve"> </w:t>
      </w:r>
      <w:r>
        <w:rPr>
          <w:rFonts w:ascii="Traditional Arabic" w:cs="Traditional Arabic" w:hint="cs"/>
          <w:sz w:val="36"/>
          <w:szCs w:val="36"/>
          <w:rtl/>
        </w:rPr>
        <w:t>التي</w:t>
      </w:r>
      <w:r>
        <w:rPr>
          <w:rFonts w:ascii="Traditional Arabic" w:cs="Traditional Arabic"/>
          <w:sz w:val="36"/>
          <w:szCs w:val="36"/>
          <w:rtl/>
        </w:rPr>
        <w:t xml:space="preserve"> </w:t>
      </w:r>
      <w:r>
        <w:rPr>
          <w:rFonts w:ascii="Traditional Arabic" w:cs="Traditional Arabic" w:hint="cs"/>
          <w:sz w:val="36"/>
          <w:szCs w:val="36"/>
          <w:rtl/>
        </w:rPr>
        <w:t>توضح</w:t>
      </w:r>
      <w:r>
        <w:rPr>
          <w:rFonts w:ascii="Traditional Arabic" w:cs="Traditional Arabic"/>
          <w:sz w:val="36"/>
          <w:szCs w:val="36"/>
          <w:rtl/>
        </w:rPr>
        <w:t xml:space="preserve"> </w:t>
      </w:r>
      <w:r>
        <w:rPr>
          <w:rFonts w:ascii="Traditional Arabic" w:cs="Traditional Arabic" w:hint="cs"/>
          <w:sz w:val="36"/>
          <w:szCs w:val="36"/>
          <w:rtl/>
        </w:rPr>
        <w:t>فضائل</w:t>
      </w:r>
      <w:r>
        <w:rPr>
          <w:rFonts w:ascii="Traditional Arabic" w:cs="Traditional Arabic"/>
          <w:sz w:val="36"/>
          <w:szCs w:val="36"/>
          <w:rtl/>
        </w:rPr>
        <w:t xml:space="preserve"> </w:t>
      </w:r>
      <w:r>
        <w:rPr>
          <w:rFonts w:ascii="Traditional Arabic" w:cs="Traditional Arabic" w:hint="cs"/>
          <w:sz w:val="36"/>
          <w:szCs w:val="36"/>
          <w:rtl/>
        </w:rPr>
        <w:t>وآداب</w:t>
      </w:r>
      <w:r>
        <w:rPr>
          <w:rFonts w:ascii="Traditional Arabic" w:cs="Traditional Arabic"/>
          <w:sz w:val="36"/>
          <w:szCs w:val="36"/>
          <w:rtl/>
        </w:rPr>
        <w:t xml:space="preserve"> </w:t>
      </w:r>
      <w:r>
        <w:rPr>
          <w:rFonts w:ascii="Traditional Arabic" w:cs="Traditional Arabic" w:hint="cs"/>
          <w:sz w:val="36"/>
          <w:szCs w:val="36"/>
          <w:rtl/>
        </w:rPr>
        <w:t>وأحكام</w:t>
      </w:r>
      <w:r>
        <w:rPr>
          <w:rFonts w:ascii="Traditional Arabic" w:cs="Traditional Arabic"/>
          <w:sz w:val="36"/>
          <w:szCs w:val="36"/>
          <w:rtl/>
        </w:rPr>
        <w:t xml:space="preserve"> </w:t>
      </w:r>
      <w:r>
        <w:rPr>
          <w:rFonts w:ascii="Traditional Arabic" w:cs="Traditional Arabic" w:hint="cs"/>
          <w:sz w:val="36"/>
          <w:szCs w:val="36"/>
          <w:rtl/>
        </w:rPr>
        <w:t>المسجد</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proofErr w:type="gramStart"/>
      <w:r>
        <w:rPr>
          <w:rFonts w:ascii="Traditional Arabic" w:cs="Traditional Arabic" w:hint="cs"/>
          <w:sz w:val="36"/>
          <w:szCs w:val="36"/>
          <w:rtl/>
        </w:rPr>
        <w:t>الإسلام</w:t>
      </w:r>
      <w:r>
        <w:rPr>
          <w:rFonts w:ascii="Traditional Arabic" w:cs="Traditional Arabic"/>
          <w:sz w:val="36"/>
          <w:szCs w:val="36"/>
          <w:rtl/>
        </w:rPr>
        <w:t xml:space="preserve"> .</w:t>
      </w:r>
      <w:proofErr w:type="gramEnd"/>
    </w:p>
    <w:p w14:paraId="4808E270"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بنيت المساجد لتوحيد الله تعالى وإخلاص العبادة له</w:t>
      </w:r>
    </w:p>
    <w:p w14:paraId="17E3AD3E"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479F31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 المساجد لله فلا تدعوا مع الله أحدا</w:t>
      </w:r>
    </w:p>
    <w:p w14:paraId="256FDC2D" w14:textId="77777777" w:rsidR="00D04EBC" w:rsidRPr="000B4811"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الجن :</w:t>
      </w:r>
      <w:proofErr w:type="gramEnd"/>
      <w:r>
        <w:rPr>
          <w:rFonts w:ascii="Traditional Arabic" w:hAnsi="Traditional Arabic" w:cs="Traditional Arabic"/>
          <w:sz w:val="36"/>
          <w:szCs w:val="36"/>
          <w:rtl/>
        </w:rPr>
        <w:t xml:space="preserve"> 18]</w:t>
      </w:r>
    </w:p>
    <w:p w14:paraId="4F5E78DF"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المؤمنون يعمرون المساجد ويعتنون بها</w:t>
      </w:r>
    </w:p>
    <w:p w14:paraId="764FEAA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2E9511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يعمر مساجد الله من آمن بالله واليوم الآخر وأقام الصلاة وآتى الزكاة ولم يخش إلا الله فعسى أولـئك أن يكونوا من المهتدين</w:t>
      </w:r>
    </w:p>
    <w:p w14:paraId="7BD80211" w14:textId="77777777" w:rsidR="00D04EBC" w:rsidRPr="00156B59"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التوبة :</w:t>
      </w:r>
      <w:proofErr w:type="gramEnd"/>
      <w:r>
        <w:rPr>
          <w:rFonts w:ascii="Traditional Arabic" w:hAnsi="Traditional Arabic" w:cs="Traditional Arabic"/>
          <w:sz w:val="36"/>
          <w:szCs w:val="36"/>
          <w:rtl/>
        </w:rPr>
        <w:t xml:space="preserve"> 18]</w:t>
      </w:r>
    </w:p>
    <w:p w14:paraId="28D440FC"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تعظيم ورفع شأن المساجد</w:t>
      </w:r>
    </w:p>
    <w:p w14:paraId="71CDD24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00983C8" w14:textId="77777777" w:rsidR="00D04EBC" w:rsidRPr="008D32A9"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w:t>
      </w:r>
      <w:proofErr w:type="gramStart"/>
      <w:r>
        <w:rPr>
          <w:rFonts w:ascii="Traditional Arabic" w:hAnsi="Traditional Arabic" w:cs="Traditional Arabic"/>
          <w:sz w:val="36"/>
          <w:szCs w:val="36"/>
          <w:rtl/>
        </w:rPr>
        <w:t>النور :</w:t>
      </w:r>
      <w:proofErr w:type="gramEnd"/>
      <w:r>
        <w:rPr>
          <w:rFonts w:ascii="Traditional Arabic" w:hAnsi="Traditional Arabic" w:cs="Traditional Arabic"/>
          <w:sz w:val="36"/>
          <w:szCs w:val="36"/>
          <w:rtl/>
        </w:rPr>
        <w:t xml:space="preserve"> 36-37]</w:t>
      </w:r>
    </w:p>
    <w:p w14:paraId="08113EF1"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أداء تحية المسجد قبل الجلوس</w:t>
      </w:r>
    </w:p>
    <w:p w14:paraId="18A8484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AE9405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دخل أحدكم المسجد فليركع ركعتين قبل أن يجلس </w:t>
      </w:r>
    </w:p>
    <w:p w14:paraId="31567057" w14:textId="77777777" w:rsidR="00D04EBC" w:rsidRPr="00427492"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C20915D"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فضل الجلوس في المسجد</w:t>
      </w:r>
    </w:p>
    <w:p w14:paraId="687589A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2EC8F4"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فإذا دخل المسجد كان في صلاة ما كانت الصلاة هي تحبسه والملائكة يصلون على أحدكم ما دام في مجلسه الذي صلى فيه ويقولون اللهم اغفر له اللهم ارحمه اللهم تب عليه ما لم يؤذ فيه أو يحدث فيه</w:t>
      </w:r>
    </w:p>
    <w:p w14:paraId="1DDFE0BB" w14:textId="77777777" w:rsidR="00D04EBC" w:rsidRPr="00041C85"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0BD203B"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فضل المشي إلى المساجد</w:t>
      </w:r>
    </w:p>
    <w:p w14:paraId="628A456F"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D969088"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ذلك بأنه توضأ فأحسن </w:t>
      </w:r>
      <w:proofErr w:type="gramStart"/>
      <w:r>
        <w:rPr>
          <w:rFonts w:ascii="Traditional Arabic" w:hAnsi="Traditional Arabic" w:cs="Traditional Arabic"/>
          <w:sz w:val="36"/>
          <w:szCs w:val="36"/>
          <w:rtl/>
        </w:rPr>
        <w:t>الوضوء ،</w:t>
      </w:r>
      <w:proofErr w:type="gramEnd"/>
      <w:r>
        <w:rPr>
          <w:rFonts w:ascii="Traditional Arabic" w:hAnsi="Traditional Arabic" w:cs="Traditional Arabic"/>
          <w:sz w:val="36"/>
          <w:szCs w:val="36"/>
          <w:rtl/>
        </w:rPr>
        <w:t xml:space="preserve"> ثم أتى المسجد لا يريد إلا الصلاة ، لا ينهزه إلا الصلاة ، لم يخط خطوة إلا رفع بها درجة ، أو حطت عنه بها خطيئة</w:t>
      </w:r>
    </w:p>
    <w:p w14:paraId="4433B01C" w14:textId="77777777" w:rsidR="00D04EBC" w:rsidRPr="004E1546"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DF80202"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صيانة المسجد من القذر</w:t>
      </w:r>
    </w:p>
    <w:p w14:paraId="7E71C66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w:t>
      </w:r>
    </w:p>
    <w:p w14:paraId="6DD5B97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أبصر نخامة في قبلة المسجد، فحكها بحصاة، ثم نهى أن يبزق الرجل بين يديه، أو عن يمينه، ولكن عن يساره، أو تحت قدمه اليسرى</w:t>
      </w:r>
    </w:p>
    <w:p w14:paraId="3B398FF5" w14:textId="77777777" w:rsidR="00D04EBC" w:rsidRPr="0098373E"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A546F9D"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إتيان المسجد برائحة كريهة</w:t>
      </w:r>
    </w:p>
    <w:p w14:paraId="044AAA10"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F6ADAFD"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أكل البصل والثوم والكراث فلا يقربن </w:t>
      </w:r>
      <w:proofErr w:type="gramStart"/>
      <w:r>
        <w:rPr>
          <w:rFonts w:ascii="Traditional Arabic" w:hAnsi="Traditional Arabic" w:cs="Traditional Arabic"/>
          <w:sz w:val="36"/>
          <w:szCs w:val="36"/>
          <w:rtl/>
        </w:rPr>
        <w:t>مسجدنا .</w:t>
      </w:r>
      <w:proofErr w:type="gramEnd"/>
      <w:r>
        <w:rPr>
          <w:rFonts w:ascii="Traditional Arabic" w:hAnsi="Traditional Arabic" w:cs="Traditional Arabic"/>
          <w:sz w:val="36"/>
          <w:szCs w:val="36"/>
          <w:rtl/>
        </w:rPr>
        <w:t xml:space="preserve"> فإن الملائكة تتأذى مما يتأذى منه بنو آدم</w:t>
      </w:r>
    </w:p>
    <w:p w14:paraId="015FF813" w14:textId="77777777" w:rsidR="00D04EBC" w:rsidRPr="00D247B6"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9BCB469"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النهي </w:t>
      </w:r>
      <w:r w:rsidRPr="00A90C28">
        <w:rPr>
          <w:rFonts w:ascii="Traditional Arabic" w:hAnsi="Traditional Arabic" w:cs="Traditional Arabic"/>
          <w:b/>
          <w:bCs/>
          <w:sz w:val="36"/>
          <w:szCs w:val="36"/>
          <w:rtl/>
        </w:rPr>
        <w:t>عن الخروج من المسجد بعد الأذان</w:t>
      </w:r>
    </w:p>
    <w:p w14:paraId="3762133D"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الشعثاء</w:t>
      </w:r>
      <w:r>
        <w:rPr>
          <w:rFonts w:ascii="Traditional Arabic" w:hAnsi="Traditional Arabic" w:cs="Traditional Arabic" w:hint="cs"/>
          <w:sz w:val="36"/>
          <w:szCs w:val="36"/>
          <w:rtl/>
        </w:rPr>
        <w:t xml:space="preserve"> </w:t>
      </w:r>
      <w:proofErr w:type="gramStart"/>
      <w:r>
        <w:rPr>
          <w:rFonts w:ascii="Traditional Arabic" w:hAnsi="Traditional Arabic" w:cs="Traditional Arabic"/>
          <w:sz w:val="36"/>
          <w:szCs w:val="36"/>
          <w:rtl/>
        </w:rPr>
        <w:t>قال :</w:t>
      </w:r>
      <w:proofErr w:type="gramEnd"/>
    </w:p>
    <w:p w14:paraId="4888CA1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كنا قعودا في المسجد مع أبي </w:t>
      </w:r>
      <w:proofErr w:type="gramStart"/>
      <w:r>
        <w:rPr>
          <w:rFonts w:ascii="Traditional Arabic" w:hAnsi="Traditional Arabic" w:cs="Traditional Arabic"/>
          <w:sz w:val="36"/>
          <w:szCs w:val="36"/>
          <w:rtl/>
        </w:rPr>
        <w:t>هريرة .</w:t>
      </w:r>
      <w:proofErr w:type="gramEnd"/>
      <w:r>
        <w:rPr>
          <w:rFonts w:ascii="Traditional Arabic" w:hAnsi="Traditional Arabic" w:cs="Traditional Arabic"/>
          <w:sz w:val="36"/>
          <w:szCs w:val="36"/>
          <w:rtl/>
        </w:rPr>
        <w:t xml:space="preserve"> فأذن </w:t>
      </w:r>
      <w:proofErr w:type="gramStart"/>
      <w:r>
        <w:rPr>
          <w:rFonts w:ascii="Traditional Arabic" w:hAnsi="Traditional Arabic" w:cs="Traditional Arabic"/>
          <w:sz w:val="36"/>
          <w:szCs w:val="36"/>
          <w:rtl/>
        </w:rPr>
        <w:t>المؤذن .</w:t>
      </w:r>
      <w:proofErr w:type="gramEnd"/>
      <w:r>
        <w:rPr>
          <w:rFonts w:ascii="Traditional Arabic" w:hAnsi="Traditional Arabic" w:cs="Traditional Arabic"/>
          <w:sz w:val="36"/>
          <w:szCs w:val="36"/>
          <w:rtl/>
        </w:rPr>
        <w:t xml:space="preserve"> فقام رجل من </w:t>
      </w:r>
      <w:proofErr w:type="gramStart"/>
      <w:r>
        <w:rPr>
          <w:rFonts w:ascii="Traditional Arabic" w:hAnsi="Traditional Arabic" w:cs="Traditional Arabic"/>
          <w:sz w:val="36"/>
          <w:szCs w:val="36"/>
          <w:rtl/>
        </w:rPr>
        <w:t>المسجد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يمشي .</w:t>
      </w:r>
      <w:proofErr w:type="gramEnd"/>
      <w:r>
        <w:rPr>
          <w:rFonts w:ascii="Traditional Arabic" w:hAnsi="Traditional Arabic" w:cs="Traditional Arabic"/>
          <w:sz w:val="36"/>
          <w:szCs w:val="36"/>
          <w:rtl/>
        </w:rPr>
        <w:t xml:space="preserve"> فأتبعه أبو هريرة بصره حتى خرج من </w:t>
      </w:r>
      <w:proofErr w:type="gramStart"/>
      <w:r>
        <w:rPr>
          <w:rFonts w:ascii="Traditional Arabic" w:hAnsi="Traditional Arabic" w:cs="Traditional Arabic"/>
          <w:sz w:val="36"/>
          <w:szCs w:val="36"/>
          <w:rtl/>
        </w:rPr>
        <w:t>المسجد .</w:t>
      </w:r>
      <w:proofErr w:type="gramEnd"/>
      <w:r>
        <w:rPr>
          <w:rFonts w:ascii="Traditional Arabic" w:hAnsi="Traditional Arabic" w:cs="Traditional Arabic"/>
          <w:sz w:val="36"/>
          <w:szCs w:val="36"/>
          <w:rtl/>
        </w:rPr>
        <w:t xml:space="preserve"> فقال أبو </w:t>
      </w:r>
      <w:proofErr w:type="gramStart"/>
      <w:r>
        <w:rPr>
          <w:rFonts w:ascii="Traditional Arabic" w:hAnsi="Traditional Arabic" w:cs="Traditional Arabic"/>
          <w:sz w:val="36"/>
          <w:szCs w:val="36"/>
          <w:rtl/>
        </w:rPr>
        <w:t>هريرة :</w:t>
      </w:r>
      <w:proofErr w:type="gramEnd"/>
      <w:r>
        <w:rPr>
          <w:rFonts w:ascii="Traditional Arabic" w:hAnsi="Traditional Arabic" w:cs="Traditional Arabic"/>
          <w:sz w:val="36"/>
          <w:szCs w:val="36"/>
          <w:rtl/>
        </w:rPr>
        <w:t xml:space="preserve"> أما هذا فقد عصى أبا القاسم صلى الله عليه وسلم .</w:t>
      </w:r>
    </w:p>
    <w:p w14:paraId="42BE111A" w14:textId="77777777" w:rsidR="00D04EBC" w:rsidRPr="00F27226"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10A2DB21"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الترغيب في طلب العلم في المساجد</w:t>
      </w:r>
    </w:p>
    <w:p w14:paraId="52BD3BCE"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0AC3E3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اجتمع قوم في بيت من بيوت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يتلون كتاب الله ، </w:t>
      </w:r>
      <w:proofErr w:type="spellStart"/>
      <w:r>
        <w:rPr>
          <w:rFonts w:ascii="Traditional Arabic" w:hAnsi="Traditional Arabic" w:cs="Traditional Arabic"/>
          <w:sz w:val="36"/>
          <w:szCs w:val="36"/>
          <w:rtl/>
        </w:rPr>
        <w:t>ويتدارسونه</w:t>
      </w:r>
      <w:proofErr w:type="spellEnd"/>
      <w:r>
        <w:rPr>
          <w:rFonts w:ascii="Traditional Arabic" w:hAnsi="Traditional Arabic" w:cs="Traditional Arabic"/>
          <w:sz w:val="36"/>
          <w:szCs w:val="36"/>
          <w:rtl/>
        </w:rPr>
        <w:t xml:space="preserve"> بينهم ، إلا نزلت عليهم السكينة ، وغشيتهم الرحمة وحفتهم الملائكة ، وذكرهم الله فيمن عنده .</w:t>
      </w:r>
    </w:p>
    <w:p w14:paraId="2ADC2298" w14:textId="77777777" w:rsidR="00D04EBC" w:rsidRPr="003B3653"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A27EDCB"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التحدث في الأمور الدنيوية المباحة في المسجد</w:t>
      </w:r>
    </w:p>
    <w:p w14:paraId="48DA7703"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سمرة رضي الله عنه </w:t>
      </w:r>
    </w:p>
    <w:p w14:paraId="0014880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لا يقوم من مصلاه الذي يصلي فيه الصبح حتى تطلع</w:t>
      </w:r>
      <w:r>
        <w:rPr>
          <w:rFonts w:ascii="Traditional Arabic" w:hAnsi="Traditional Arabic" w:cs="Traditional Arabic" w:hint="cs"/>
          <w:sz w:val="36"/>
          <w:szCs w:val="36"/>
          <w:rtl/>
        </w:rPr>
        <w:t xml:space="preserve"> </w:t>
      </w:r>
      <w:proofErr w:type="gramStart"/>
      <w:r>
        <w:rPr>
          <w:rFonts w:ascii="Traditional Arabic" w:hAnsi="Traditional Arabic" w:cs="Traditional Arabic"/>
          <w:sz w:val="36"/>
          <w:szCs w:val="36"/>
          <w:rtl/>
        </w:rPr>
        <w:t>الشمس .</w:t>
      </w:r>
      <w:proofErr w:type="gramEnd"/>
      <w:r>
        <w:rPr>
          <w:rFonts w:ascii="Traditional Arabic" w:hAnsi="Traditional Arabic" w:cs="Traditional Arabic"/>
          <w:sz w:val="36"/>
          <w:szCs w:val="36"/>
          <w:rtl/>
        </w:rPr>
        <w:t xml:space="preserve"> فإذا طلعت </w:t>
      </w:r>
      <w:proofErr w:type="gramStart"/>
      <w:r>
        <w:rPr>
          <w:rFonts w:ascii="Traditional Arabic" w:hAnsi="Traditional Arabic" w:cs="Traditional Arabic"/>
          <w:sz w:val="36"/>
          <w:szCs w:val="36"/>
          <w:rtl/>
        </w:rPr>
        <w:t>قام .</w:t>
      </w:r>
      <w:proofErr w:type="gramEnd"/>
      <w:r>
        <w:rPr>
          <w:rFonts w:ascii="Traditional Arabic" w:hAnsi="Traditional Arabic" w:cs="Traditional Arabic"/>
          <w:sz w:val="36"/>
          <w:szCs w:val="36"/>
          <w:rtl/>
        </w:rPr>
        <w:t xml:space="preserve"> وكانوا يتحدثون فيأخذون في أمر </w:t>
      </w:r>
      <w:proofErr w:type="gramStart"/>
      <w:r>
        <w:rPr>
          <w:rFonts w:ascii="Traditional Arabic" w:hAnsi="Traditional Arabic" w:cs="Traditional Arabic"/>
          <w:sz w:val="36"/>
          <w:szCs w:val="36"/>
          <w:rtl/>
        </w:rPr>
        <w:t>الجاهلية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فيضحكون .</w:t>
      </w:r>
      <w:proofErr w:type="gramEnd"/>
      <w:r>
        <w:rPr>
          <w:rFonts w:ascii="Traditional Arabic" w:hAnsi="Traditional Arabic" w:cs="Traditional Arabic"/>
          <w:sz w:val="36"/>
          <w:szCs w:val="36"/>
          <w:rtl/>
        </w:rPr>
        <w:t xml:space="preserve"> ويتبسم صلى الله عليه </w:t>
      </w:r>
      <w:proofErr w:type="gramStart"/>
      <w:r>
        <w:rPr>
          <w:rFonts w:ascii="Traditional Arabic" w:hAnsi="Traditional Arabic" w:cs="Traditional Arabic"/>
          <w:sz w:val="36"/>
          <w:szCs w:val="36"/>
          <w:rtl/>
        </w:rPr>
        <w:t>وسلم .</w:t>
      </w:r>
      <w:proofErr w:type="gramEnd"/>
    </w:p>
    <w:p w14:paraId="2EB26701" w14:textId="77777777" w:rsidR="00D04EBC" w:rsidRPr="00217CFB"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D2666A3"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كراهة الخصومة ورفع الصوت في المسجد</w:t>
      </w:r>
    </w:p>
    <w:p w14:paraId="153C311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السائب بن يزيد رضي الله </w:t>
      </w:r>
      <w:proofErr w:type="gramStart"/>
      <w:r>
        <w:rPr>
          <w:rFonts w:ascii="Traditional Arabic" w:hAnsi="Traditional Arabic" w:cs="Traditional Arabic"/>
          <w:sz w:val="36"/>
          <w:szCs w:val="36"/>
          <w:rtl/>
        </w:rPr>
        <w:t>عنه :</w:t>
      </w:r>
      <w:proofErr w:type="gramEnd"/>
    </w:p>
    <w:p w14:paraId="413409D6"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كنت قائما في المسجد، فحصبني رجل، فنظرت فإذا عمر بن الخطاب،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اذهب فأتني بهذين، فجئته بهما، قال : من أنتما، أو من أين أنتما ؟ قالا : من أهل الطائف، قال : لو كنتما من أهل البلد لأوجعتكما، ترفعان أصواتكما في مسجد رسول الله صلى الله عليه وسلم .</w:t>
      </w:r>
    </w:p>
    <w:p w14:paraId="046A1F5A" w14:textId="77777777" w:rsidR="00D04EBC" w:rsidRPr="009A005C" w:rsidRDefault="00D04EBC" w:rsidP="00A90C2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641738B"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الاستلقاء في المسجد</w:t>
      </w:r>
    </w:p>
    <w:p w14:paraId="47FA900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زيد رضي الله </w:t>
      </w:r>
      <w:proofErr w:type="gramStart"/>
      <w:r>
        <w:rPr>
          <w:rFonts w:ascii="Traditional Arabic" w:hAnsi="Traditional Arabic" w:cs="Traditional Arabic"/>
          <w:sz w:val="36"/>
          <w:szCs w:val="36"/>
          <w:rtl/>
        </w:rPr>
        <w:t>عنه :</w:t>
      </w:r>
      <w:proofErr w:type="gramEnd"/>
    </w:p>
    <w:p w14:paraId="727387F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أنه رأى رسول الله صلى الله عليه وسلم مستلقيا في المسجد، واضعا إحدى رجليه على </w:t>
      </w:r>
      <w:proofErr w:type="gramStart"/>
      <w:r>
        <w:rPr>
          <w:rFonts w:ascii="Traditional Arabic" w:hAnsi="Traditional Arabic" w:cs="Traditional Arabic"/>
          <w:sz w:val="36"/>
          <w:szCs w:val="36"/>
          <w:rtl/>
        </w:rPr>
        <w:t>الأخرى .</w:t>
      </w:r>
      <w:proofErr w:type="gramEnd"/>
    </w:p>
    <w:p w14:paraId="55334C58" w14:textId="77777777" w:rsidR="00D04EBC" w:rsidRPr="00693D90"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C04A882"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النوم في المسجد</w:t>
      </w:r>
    </w:p>
    <w:p w14:paraId="49C1433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163C7378"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أنه كان </w:t>
      </w:r>
      <w:proofErr w:type="gramStart"/>
      <w:r>
        <w:rPr>
          <w:rFonts w:ascii="Traditional Arabic" w:hAnsi="Traditional Arabic" w:cs="Traditional Arabic"/>
          <w:sz w:val="36"/>
          <w:szCs w:val="36"/>
          <w:rtl/>
        </w:rPr>
        <w:t>ينام ،</w:t>
      </w:r>
      <w:proofErr w:type="gramEnd"/>
      <w:r>
        <w:rPr>
          <w:rFonts w:ascii="Traditional Arabic" w:hAnsi="Traditional Arabic" w:cs="Traditional Arabic"/>
          <w:sz w:val="36"/>
          <w:szCs w:val="36"/>
          <w:rtl/>
        </w:rPr>
        <w:t xml:space="preserve"> وهو شاب أعزب لا أهل له في مسجد النبي صلى الله عليه وسلم .</w:t>
      </w:r>
    </w:p>
    <w:p w14:paraId="282677F2" w14:textId="77777777" w:rsidR="00D04EBC" w:rsidRPr="00127C5A"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6D43EFA"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تسوية الصفوف في المسجد</w:t>
      </w:r>
    </w:p>
    <w:p w14:paraId="7780E24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6756F06"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سووا صفوفكم فإن تسوية الصف من تمام الصلاة</w:t>
      </w:r>
    </w:p>
    <w:p w14:paraId="0230F9B2" w14:textId="77777777" w:rsidR="00D04EBC" w:rsidRPr="00BA0D43"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BE7E434"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استحباب السكينة والوقار عند الذهاب إلى المسجد</w:t>
      </w:r>
    </w:p>
    <w:p w14:paraId="7A2A5DC1"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5BB52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أتيتم الصلاة فعليكم بالسكينة، فما أدركتم فصلوا، وما فاتكم فأتموا</w:t>
      </w:r>
    </w:p>
    <w:p w14:paraId="4741F66E" w14:textId="77777777" w:rsidR="00D04EBC" w:rsidRPr="001E3308"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897C290" w14:textId="77777777" w:rsidR="00D04EBC" w:rsidRPr="00A90C28" w:rsidRDefault="00D04EBC" w:rsidP="00A90C28">
      <w:pPr>
        <w:autoSpaceDE w:val="0"/>
        <w:autoSpaceDN w:val="0"/>
        <w:bidi/>
        <w:adjustRightInd w:val="0"/>
        <w:spacing w:after="0" w:line="240" w:lineRule="auto"/>
        <w:rPr>
          <w:rFonts w:ascii="Traditional Arabic" w:cs="Traditional Arabic"/>
          <w:b/>
          <w:bCs/>
          <w:sz w:val="36"/>
          <w:szCs w:val="36"/>
          <w:rtl/>
        </w:rPr>
      </w:pPr>
      <w:r w:rsidRPr="00A90C28">
        <w:rPr>
          <w:rFonts w:ascii="Traditional Arabic" w:cs="Traditional Arabic" w:hint="cs"/>
          <w:b/>
          <w:bCs/>
          <w:sz w:val="36"/>
          <w:szCs w:val="36"/>
          <w:rtl/>
        </w:rPr>
        <w:t>آداب</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وأحكام</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المساجد - فضل</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المشي</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إلى</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المساجد</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وانتظار</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الصلاة</w:t>
      </w:r>
      <w:r w:rsidRPr="00A90C28">
        <w:rPr>
          <w:rFonts w:ascii="Traditional Arabic" w:cs="Traditional Arabic"/>
          <w:b/>
          <w:bCs/>
          <w:sz w:val="36"/>
          <w:szCs w:val="36"/>
          <w:rtl/>
        </w:rPr>
        <w:t xml:space="preserve"> </w:t>
      </w:r>
      <w:r w:rsidRPr="00A90C28">
        <w:rPr>
          <w:rFonts w:ascii="Traditional Arabic" w:cs="Traditional Arabic" w:hint="cs"/>
          <w:b/>
          <w:bCs/>
          <w:sz w:val="36"/>
          <w:szCs w:val="36"/>
          <w:rtl/>
        </w:rPr>
        <w:t>فيها</w:t>
      </w:r>
    </w:p>
    <w:p w14:paraId="010FD7AC" w14:textId="77777777" w:rsidR="00D04EBC" w:rsidRDefault="00D04EBC" w:rsidP="00A90C28">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57D18E4A" w14:textId="77777777" w:rsidR="00D04EBC" w:rsidRDefault="00D04EBC" w:rsidP="00A90C28">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أعظم</w:t>
      </w:r>
      <w:r>
        <w:rPr>
          <w:rFonts w:ascii="Traditional Arabic" w:cs="Traditional Arabic"/>
          <w:sz w:val="36"/>
          <w:szCs w:val="36"/>
          <w:rtl/>
        </w:rPr>
        <w:t xml:space="preserve"> </w:t>
      </w:r>
      <w:r>
        <w:rPr>
          <w:rFonts w:ascii="Traditional Arabic" w:cs="Traditional Arabic" w:hint="cs"/>
          <w:sz w:val="36"/>
          <w:szCs w:val="36"/>
          <w:rtl/>
        </w:rPr>
        <w:t>الناس</w:t>
      </w:r>
      <w:r>
        <w:rPr>
          <w:rFonts w:ascii="Traditional Arabic" w:cs="Traditional Arabic"/>
          <w:sz w:val="36"/>
          <w:szCs w:val="36"/>
          <w:rtl/>
        </w:rPr>
        <w:t xml:space="preserve"> </w:t>
      </w:r>
      <w:r>
        <w:rPr>
          <w:rFonts w:ascii="Traditional Arabic" w:cs="Traditional Arabic" w:hint="cs"/>
          <w:sz w:val="36"/>
          <w:szCs w:val="36"/>
          <w:rtl/>
        </w:rPr>
        <w:t>أجرا</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الصلاة</w:t>
      </w:r>
      <w:r>
        <w:rPr>
          <w:rFonts w:ascii="Traditional Arabic" w:cs="Traditional Arabic"/>
          <w:sz w:val="36"/>
          <w:szCs w:val="36"/>
          <w:rtl/>
        </w:rPr>
        <w:t xml:space="preserve"> </w:t>
      </w:r>
      <w:r>
        <w:rPr>
          <w:rFonts w:ascii="Traditional Arabic" w:cs="Traditional Arabic" w:hint="cs"/>
          <w:sz w:val="36"/>
          <w:szCs w:val="36"/>
          <w:rtl/>
        </w:rPr>
        <w:t>أبعدهم</w:t>
      </w:r>
      <w:r>
        <w:rPr>
          <w:rFonts w:ascii="Traditional Arabic" w:cs="Traditional Arabic"/>
          <w:sz w:val="36"/>
          <w:szCs w:val="36"/>
          <w:rtl/>
        </w:rPr>
        <w:t xml:space="preserve"> </w:t>
      </w:r>
      <w:r>
        <w:rPr>
          <w:rFonts w:ascii="Traditional Arabic" w:cs="Traditional Arabic" w:hint="cs"/>
          <w:sz w:val="36"/>
          <w:szCs w:val="36"/>
          <w:rtl/>
        </w:rPr>
        <w:t>فأبعدهم</w:t>
      </w:r>
      <w:r>
        <w:rPr>
          <w:rFonts w:ascii="Traditional Arabic" w:cs="Traditional Arabic"/>
          <w:sz w:val="36"/>
          <w:szCs w:val="36"/>
          <w:rtl/>
        </w:rPr>
        <w:t xml:space="preserve"> </w:t>
      </w:r>
      <w:r>
        <w:rPr>
          <w:rFonts w:ascii="Traditional Arabic" w:cs="Traditional Arabic" w:hint="cs"/>
          <w:sz w:val="36"/>
          <w:szCs w:val="36"/>
          <w:rtl/>
        </w:rPr>
        <w:t>ممشى،</w:t>
      </w:r>
      <w:r>
        <w:rPr>
          <w:rFonts w:ascii="Traditional Arabic" w:cs="Traditional Arabic"/>
          <w:sz w:val="36"/>
          <w:szCs w:val="36"/>
          <w:rtl/>
        </w:rPr>
        <w:t xml:space="preserve"> </w:t>
      </w:r>
      <w:r>
        <w:rPr>
          <w:rFonts w:ascii="Traditional Arabic" w:cs="Traditional Arabic" w:hint="cs"/>
          <w:sz w:val="36"/>
          <w:szCs w:val="36"/>
          <w:rtl/>
        </w:rPr>
        <w:t>والذي</w:t>
      </w:r>
      <w:r>
        <w:rPr>
          <w:rFonts w:ascii="Traditional Arabic" w:cs="Traditional Arabic"/>
          <w:sz w:val="36"/>
          <w:szCs w:val="36"/>
          <w:rtl/>
        </w:rPr>
        <w:t xml:space="preserve"> </w:t>
      </w:r>
      <w:r>
        <w:rPr>
          <w:rFonts w:ascii="Traditional Arabic" w:cs="Traditional Arabic" w:hint="cs"/>
          <w:sz w:val="36"/>
          <w:szCs w:val="36"/>
          <w:rtl/>
        </w:rPr>
        <w:t>ينتظر</w:t>
      </w:r>
      <w:r>
        <w:rPr>
          <w:rFonts w:ascii="Traditional Arabic" w:cs="Traditional Arabic"/>
          <w:sz w:val="36"/>
          <w:szCs w:val="36"/>
          <w:rtl/>
        </w:rPr>
        <w:t xml:space="preserve"> </w:t>
      </w:r>
      <w:r>
        <w:rPr>
          <w:rFonts w:ascii="Traditional Arabic" w:cs="Traditional Arabic" w:hint="cs"/>
          <w:sz w:val="36"/>
          <w:szCs w:val="36"/>
          <w:rtl/>
        </w:rPr>
        <w:t>الصلاة،</w:t>
      </w:r>
      <w:r>
        <w:rPr>
          <w:rFonts w:ascii="Traditional Arabic" w:cs="Traditional Arabic"/>
          <w:sz w:val="36"/>
          <w:szCs w:val="36"/>
          <w:rtl/>
        </w:rPr>
        <w:t xml:space="preserve"> </w:t>
      </w:r>
      <w:r>
        <w:rPr>
          <w:rFonts w:ascii="Traditional Arabic" w:cs="Traditional Arabic" w:hint="cs"/>
          <w:sz w:val="36"/>
          <w:szCs w:val="36"/>
          <w:rtl/>
        </w:rPr>
        <w:t>حتى</w:t>
      </w:r>
      <w:r>
        <w:rPr>
          <w:rFonts w:ascii="Traditional Arabic" w:cs="Traditional Arabic"/>
          <w:sz w:val="36"/>
          <w:szCs w:val="36"/>
          <w:rtl/>
        </w:rPr>
        <w:t xml:space="preserve"> </w:t>
      </w:r>
      <w:r>
        <w:rPr>
          <w:rFonts w:ascii="Traditional Arabic" w:cs="Traditional Arabic" w:hint="cs"/>
          <w:sz w:val="36"/>
          <w:szCs w:val="36"/>
          <w:rtl/>
        </w:rPr>
        <w:t>يصليها</w:t>
      </w:r>
      <w:r>
        <w:rPr>
          <w:rFonts w:ascii="Traditional Arabic" w:cs="Traditional Arabic"/>
          <w:sz w:val="36"/>
          <w:szCs w:val="36"/>
          <w:rtl/>
        </w:rPr>
        <w:t xml:space="preserve"> </w:t>
      </w:r>
      <w:r>
        <w:rPr>
          <w:rFonts w:ascii="Traditional Arabic" w:cs="Traditional Arabic" w:hint="cs"/>
          <w:sz w:val="36"/>
          <w:szCs w:val="36"/>
          <w:rtl/>
        </w:rPr>
        <w:t>مع</w:t>
      </w:r>
      <w:r>
        <w:rPr>
          <w:rFonts w:ascii="Traditional Arabic" w:cs="Traditional Arabic"/>
          <w:sz w:val="36"/>
          <w:szCs w:val="36"/>
          <w:rtl/>
        </w:rPr>
        <w:t xml:space="preserve"> </w:t>
      </w:r>
      <w:r>
        <w:rPr>
          <w:rFonts w:ascii="Traditional Arabic" w:cs="Traditional Arabic" w:hint="cs"/>
          <w:sz w:val="36"/>
          <w:szCs w:val="36"/>
          <w:rtl/>
        </w:rPr>
        <w:t>الإمام،</w:t>
      </w:r>
      <w:r>
        <w:rPr>
          <w:rFonts w:ascii="Traditional Arabic" w:cs="Traditional Arabic"/>
          <w:sz w:val="36"/>
          <w:szCs w:val="36"/>
          <w:rtl/>
        </w:rPr>
        <w:t xml:space="preserve"> </w:t>
      </w:r>
      <w:r>
        <w:rPr>
          <w:rFonts w:ascii="Traditional Arabic" w:cs="Traditional Arabic" w:hint="cs"/>
          <w:sz w:val="36"/>
          <w:szCs w:val="36"/>
          <w:rtl/>
        </w:rPr>
        <w:t>أعظم</w:t>
      </w:r>
      <w:r>
        <w:rPr>
          <w:rFonts w:ascii="Traditional Arabic" w:cs="Traditional Arabic"/>
          <w:sz w:val="36"/>
          <w:szCs w:val="36"/>
          <w:rtl/>
        </w:rPr>
        <w:t xml:space="preserve"> </w:t>
      </w:r>
      <w:r>
        <w:rPr>
          <w:rFonts w:ascii="Traditional Arabic" w:cs="Traditional Arabic" w:hint="cs"/>
          <w:sz w:val="36"/>
          <w:szCs w:val="36"/>
          <w:rtl/>
        </w:rPr>
        <w:t>أجرا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الذي</w:t>
      </w:r>
      <w:r>
        <w:rPr>
          <w:rFonts w:ascii="Traditional Arabic" w:cs="Traditional Arabic"/>
          <w:sz w:val="36"/>
          <w:szCs w:val="36"/>
          <w:rtl/>
        </w:rPr>
        <w:t xml:space="preserve"> </w:t>
      </w:r>
      <w:r>
        <w:rPr>
          <w:rFonts w:ascii="Traditional Arabic" w:cs="Traditional Arabic" w:hint="cs"/>
          <w:sz w:val="36"/>
          <w:szCs w:val="36"/>
          <w:rtl/>
        </w:rPr>
        <w:t>يصلي</w:t>
      </w:r>
      <w:r>
        <w:rPr>
          <w:rFonts w:ascii="Traditional Arabic" w:cs="Traditional Arabic"/>
          <w:sz w:val="36"/>
          <w:szCs w:val="36"/>
          <w:rtl/>
        </w:rPr>
        <w:t xml:space="preserve"> </w:t>
      </w:r>
      <w:r>
        <w:rPr>
          <w:rFonts w:ascii="Traditional Arabic" w:cs="Traditional Arabic" w:hint="cs"/>
          <w:sz w:val="36"/>
          <w:szCs w:val="36"/>
          <w:rtl/>
        </w:rPr>
        <w:t>ثم</w:t>
      </w:r>
      <w:r>
        <w:rPr>
          <w:rFonts w:ascii="Traditional Arabic" w:cs="Traditional Arabic"/>
          <w:sz w:val="36"/>
          <w:szCs w:val="36"/>
          <w:rtl/>
        </w:rPr>
        <w:t xml:space="preserve"> </w:t>
      </w:r>
      <w:proofErr w:type="gramStart"/>
      <w:r>
        <w:rPr>
          <w:rFonts w:ascii="Traditional Arabic" w:cs="Traditional Arabic" w:hint="cs"/>
          <w:sz w:val="36"/>
          <w:szCs w:val="36"/>
          <w:rtl/>
        </w:rPr>
        <w:t>ينام</w:t>
      </w:r>
      <w:r>
        <w:rPr>
          <w:rFonts w:ascii="Traditional Arabic" w:cs="Traditional Arabic"/>
          <w:sz w:val="36"/>
          <w:szCs w:val="36"/>
          <w:rtl/>
        </w:rPr>
        <w:t xml:space="preserve"> .</w:t>
      </w:r>
      <w:proofErr w:type="gramEnd"/>
    </w:p>
    <w:p w14:paraId="1D4C9E8D" w14:textId="77777777" w:rsidR="00D04EBC" w:rsidRPr="005A0E5B" w:rsidRDefault="00D04EBC" w:rsidP="00A90C28">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1F6B5B38"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منع النساء من الخروج إلى المساجد</w:t>
      </w:r>
    </w:p>
    <w:p w14:paraId="74973E9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9484EF6"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استأذنت امرأة أحدكم إلى المسجد فلا يمنعها</w:t>
      </w:r>
    </w:p>
    <w:p w14:paraId="160A312D" w14:textId="77777777" w:rsidR="00D04EBC" w:rsidRPr="0077775E"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0D3DDA"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فضل بناء المساجد</w:t>
      </w:r>
    </w:p>
    <w:p w14:paraId="370A980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C7646F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بنى مسجدا - قال </w:t>
      </w:r>
      <w:proofErr w:type="gramStart"/>
      <w:r>
        <w:rPr>
          <w:rFonts w:ascii="Traditional Arabic" w:hAnsi="Traditional Arabic" w:cs="Traditional Arabic"/>
          <w:sz w:val="36"/>
          <w:szCs w:val="36"/>
          <w:rtl/>
        </w:rPr>
        <w:t>بكير :</w:t>
      </w:r>
      <w:proofErr w:type="gramEnd"/>
      <w:r>
        <w:rPr>
          <w:rFonts w:ascii="Traditional Arabic" w:hAnsi="Traditional Arabic" w:cs="Traditional Arabic"/>
          <w:sz w:val="36"/>
          <w:szCs w:val="36"/>
          <w:rtl/>
        </w:rPr>
        <w:t xml:space="preserve"> حسبت أنه قال - يبتغي به وجه الله، بنى الله له مثله في الجنة </w:t>
      </w:r>
    </w:p>
    <w:p w14:paraId="508D3B16" w14:textId="77777777" w:rsidR="00D04EBC" w:rsidRPr="002E0292"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55208E29"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فضل ذكر الله تعالى في المسجد</w:t>
      </w:r>
    </w:p>
    <w:p w14:paraId="5CFAAC8F"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خرج رسول الله صلى الله عليه وسلم على حلقة من أصحابه يذكرون الله تعالى في المسجد فقال: </w:t>
      </w:r>
    </w:p>
    <w:p w14:paraId="17BAD8D9"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ولكنه أتاني جبريل </w:t>
      </w:r>
      <w:proofErr w:type="gramStart"/>
      <w:r>
        <w:rPr>
          <w:rFonts w:ascii="Traditional Arabic" w:hAnsi="Traditional Arabic" w:cs="Traditional Arabic"/>
          <w:sz w:val="36"/>
          <w:szCs w:val="36"/>
          <w:rtl/>
        </w:rPr>
        <w:t>فأخبرني ؛</w:t>
      </w:r>
      <w:proofErr w:type="gramEnd"/>
      <w:r>
        <w:rPr>
          <w:rFonts w:ascii="Traditional Arabic" w:hAnsi="Traditional Arabic" w:cs="Traditional Arabic"/>
          <w:sz w:val="36"/>
          <w:szCs w:val="36"/>
          <w:rtl/>
        </w:rPr>
        <w:t xml:space="preserve"> أن الله عز وجل يباهي بكم الملائكة</w:t>
      </w:r>
    </w:p>
    <w:p w14:paraId="761DA9B6" w14:textId="77777777" w:rsidR="00D04EBC" w:rsidRPr="00D03BC0"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6B04A3C0"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أحب البقاع إلى الله تعالى</w:t>
      </w:r>
    </w:p>
    <w:p w14:paraId="2C0AE7AD"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66931E"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أحب البلاد إلى الله مساجدها </w:t>
      </w:r>
    </w:p>
    <w:p w14:paraId="2F26B360" w14:textId="77777777" w:rsidR="00D04EBC" w:rsidRPr="00994B6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ABC3CAB"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الذكر عند دخول المسجد والخروج منه</w:t>
      </w:r>
    </w:p>
    <w:p w14:paraId="22706150"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C51F0D6"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دخل أحدكم </w:t>
      </w:r>
      <w:proofErr w:type="gramStart"/>
      <w:r>
        <w:rPr>
          <w:rFonts w:ascii="Traditional Arabic" w:hAnsi="Traditional Arabic" w:cs="Traditional Arabic"/>
          <w:sz w:val="36"/>
          <w:szCs w:val="36"/>
          <w:rtl/>
        </w:rPr>
        <w:t>المسجد ،</w:t>
      </w:r>
      <w:proofErr w:type="gramEnd"/>
      <w:r>
        <w:rPr>
          <w:rFonts w:ascii="Traditional Arabic" w:hAnsi="Traditional Arabic" w:cs="Traditional Arabic"/>
          <w:sz w:val="36"/>
          <w:szCs w:val="36"/>
          <w:rtl/>
        </w:rPr>
        <w:t xml:space="preserve"> فليقل : اللهم افتح لي أبواب رحمتك . وإذا </w:t>
      </w:r>
      <w:proofErr w:type="gramStart"/>
      <w:r>
        <w:rPr>
          <w:rFonts w:ascii="Traditional Arabic" w:hAnsi="Traditional Arabic" w:cs="Traditional Arabic"/>
          <w:sz w:val="36"/>
          <w:szCs w:val="36"/>
          <w:rtl/>
        </w:rPr>
        <w:t>خرج ،</w:t>
      </w:r>
      <w:proofErr w:type="gramEnd"/>
      <w:r>
        <w:rPr>
          <w:rFonts w:ascii="Traditional Arabic" w:hAnsi="Traditional Arabic" w:cs="Traditional Arabic"/>
          <w:sz w:val="36"/>
          <w:szCs w:val="36"/>
          <w:rtl/>
        </w:rPr>
        <w:t xml:space="preserve"> فليقل : اللهم إني أسألك من فضلك </w:t>
      </w:r>
    </w:p>
    <w:p w14:paraId="7E91131C" w14:textId="77777777" w:rsidR="00D04EBC" w:rsidRPr="000953A6"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1E97236B"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استحباب التبكير إلى المساجد</w:t>
      </w:r>
    </w:p>
    <w:p w14:paraId="2736784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FB1A67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يعلم الناس ما في النداء والصف </w:t>
      </w:r>
      <w:proofErr w:type="gramStart"/>
      <w:r>
        <w:rPr>
          <w:rFonts w:ascii="Traditional Arabic" w:hAnsi="Traditional Arabic" w:cs="Traditional Arabic"/>
          <w:sz w:val="36"/>
          <w:szCs w:val="36"/>
          <w:rtl/>
        </w:rPr>
        <w:t>الأول ،</w:t>
      </w:r>
      <w:proofErr w:type="gramEnd"/>
      <w:r>
        <w:rPr>
          <w:rFonts w:ascii="Traditional Arabic" w:hAnsi="Traditional Arabic" w:cs="Traditional Arabic"/>
          <w:sz w:val="36"/>
          <w:szCs w:val="36"/>
          <w:rtl/>
        </w:rPr>
        <w:t xml:space="preserve"> ثم لم يجدوا إلا أن يستهموا عليه لاستهموا ، ولو يعلمون ما في التهجير لاستبقوا إليه ، ولو يعلمون ما في العتمة والصبح لأتوهما ولو حبوا</w:t>
      </w:r>
    </w:p>
    <w:p w14:paraId="0D4C1F8A" w14:textId="77777777" w:rsidR="00D04EBC" w:rsidRPr="00C04601"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C62B1CC"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فضل التعلق بالمسجد</w:t>
      </w:r>
    </w:p>
    <w:p w14:paraId="314BAF9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F9BC41E"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سبعة يظلهم الله في ظله يوم لا ظل إلا </w:t>
      </w:r>
      <w:proofErr w:type="gramStart"/>
      <w:r>
        <w:rPr>
          <w:rFonts w:ascii="Traditional Arabic" w:hAnsi="Traditional Arabic" w:cs="Traditional Arabic"/>
          <w:sz w:val="36"/>
          <w:szCs w:val="36"/>
          <w:rtl/>
        </w:rPr>
        <w:t>ظله :</w:t>
      </w:r>
      <w:proofErr w:type="gramEnd"/>
      <w:r>
        <w:rPr>
          <w:rFonts w:ascii="Traditional Arabic" w:hAnsi="Traditional Arabic" w:cs="Traditional Arabic"/>
          <w:sz w:val="36"/>
          <w:szCs w:val="36"/>
          <w:rtl/>
        </w:rPr>
        <w:t xml:space="preserve"> سبعة يظلهم الله في ظله يوم لا ظل إلا ظله :</w:t>
      </w:r>
    </w:p>
    <w:p w14:paraId="55BF765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وذكر منهم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ورجل قلبه معلق في المساجد</w:t>
      </w:r>
    </w:p>
    <w:p w14:paraId="2D2B8700" w14:textId="77777777" w:rsidR="00D04EBC" w:rsidRPr="0046553A"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79E6E8F5"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الطيب للمرأة إذا خرجت إلى المسجد</w:t>
      </w:r>
    </w:p>
    <w:p w14:paraId="2A83F6A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39AB4BF"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شهدت إحداكن </w:t>
      </w:r>
      <w:proofErr w:type="gramStart"/>
      <w:r>
        <w:rPr>
          <w:rFonts w:ascii="Traditional Arabic" w:hAnsi="Traditional Arabic" w:cs="Traditional Arabic"/>
          <w:sz w:val="36"/>
          <w:szCs w:val="36"/>
          <w:rtl/>
        </w:rPr>
        <w:t>العشاء ،</w:t>
      </w:r>
      <w:proofErr w:type="gramEnd"/>
      <w:r>
        <w:rPr>
          <w:rFonts w:ascii="Traditional Arabic" w:hAnsi="Traditional Arabic" w:cs="Traditional Arabic"/>
          <w:sz w:val="36"/>
          <w:szCs w:val="36"/>
          <w:rtl/>
        </w:rPr>
        <w:t xml:space="preserve"> فلا تطيب تلك الليلة</w:t>
      </w:r>
    </w:p>
    <w:p w14:paraId="0114C6D4"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51C526A" w14:textId="77777777" w:rsidR="00D04EBC" w:rsidRPr="00F91B5A"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أي مع تمام نظافتها وطهارتها لا تضع عطرا ولا طيبا له رائحة عند ذهابها </w:t>
      </w:r>
      <w:proofErr w:type="gramStart"/>
      <w:r>
        <w:rPr>
          <w:rFonts w:ascii="Traditional Arabic" w:hAnsi="Traditional Arabic" w:cs="Traditional Arabic"/>
          <w:sz w:val="36"/>
          <w:szCs w:val="36"/>
          <w:rtl/>
        </w:rPr>
        <w:t>للصلاة  ،</w:t>
      </w:r>
      <w:proofErr w:type="gramEnd"/>
      <w:r>
        <w:rPr>
          <w:rFonts w:ascii="Traditional Arabic" w:hAnsi="Traditional Arabic" w:cs="Traditional Arabic"/>
          <w:sz w:val="36"/>
          <w:szCs w:val="36"/>
          <w:rtl/>
        </w:rPr>
        <w:t xml:space="preserve"> وهذا النهي ينسحب على كل الصلوات.</w:t>
      </w:r>
    </w:p>
    <w:p w14:paraId="7A92641A"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إنشاد الشعر في المسجد</w:t>
      </w:r>
    </w:p>
    <w:p w14:paraId="5D173C9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حسان بن ثابت رضي الله </w:t>
      </w:r>
      <w:proofErr w:type="gramStart"/>
      <w:r>
        <w:rPr>
          <w:rFonts w:ascii="Traditional Arabic" w:hAnsi="Traditional Arabic" w:cs="Traditional Arabic"/>
          <w:sz w:val="36"/>
          <w:szCs w:val="36"/>
          <w:rtl/>
        </w:rPr>
        <w:t>عنه :</w:t>
      </w:r>
      <w:proofErr w:type="gramEnd"/>
    </w:p>
    <w:p w14:paraId="5F7CF1F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مر عمر في </w:t>
      </w:r>
      <w:proofErr w:type="gramStart"/>
      <w:r>
        <w:rPr>
          <w:rFonts w:ascii="Traditional Arabic" w:hAnsi="Traditional Arabic" w:cs="Traditional Arabic"/>
          <w:sz w:val="36"/>
          <w:szCs w:val="36"/>
          <w:rtl/>
        </w:rPr>
        <w:t>المسجد ،</w:t>
      </w:r>
      <w:proofErr w:type="gramEnd"/>
      <w:r>
        <w:rPr>
          <w:rFonts w:ascii="Traditional Arabic" w:hAnsi="Traditional Arabic" w:cs="Traditional Arabic"/>
          <w:sz w:val="36"/>
          <w:szCs w:val="36"/>
          <w:rtl/>
        </w:rPr>
        <w:t xml:space="preserve"> وحسان ينشد ، فقال: كنت أنشد فيه ، وفيه من هو خير منك</w:t>
      </w:r>
    </w:p>
    <w:p w14:paraId="575C04B2" w14:textId="77777777" w:rsidR="00D04EBC" w:rsidRPr="00F37E57"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02D0AB1"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 xml:space="preserve">استحباب صلاة ركعتين </w:t>
      </w:r>
      <w:r w:rsidRPr="00A90C28">
        <w:rPr>
          <w:rFonts w:ascii="Traditional Arabic" w:hAnsi="Traditional Arabic" w:cs="Traditional Arabic" w:hint="cs"/>
          <w:b/>
          <w:bCs/>
          <w:sz w:val="36"/>
          <w:szCs w:val="36"/>
          <w:rtl/>
        </w:rPr>
        <w:t xml:space="preserve">في المسجد </w:t>
      </w:r>
      <w:r w:rsidRPr="00A90C28">
        <w:rPr>
          <w:rFonts w:ascii="Traditional Arabic" w:hAnsi="Traditional Arabic" w:cs="Traditional Arabic"/>
          <w:b/>
          <w:bCs/>
          <w:sz w:val="36"/>
          <w:szCs w:val="36"/>
          <w:rtl/>
        </w:rPr>
        <w:t xml:space="preserve">لمن قدم من سفر </w:t>
      </w:r>
    </w:p>
    <w:p w14:paraId="5AFFDC99"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عنه </w:t>
      </w:r>
      <w:proofErr w:type="gramStart"/>
      <w:r>
        <w:rPr>
          <w:rFonts w:ascii="Traditional Arabic" w:hAnsi="Traditional Arabic" w:cs="Traditional Arabic"/>
          <w:sz w:val="36"/>
          <w:szCs w:val="36"/>
          <w:rtl/>
        </w:rPr>
        <w:t>قال :</w:t>
      </w:r>
      <w:proofErr w:type="gramEnd"/>
    </w:p>
    <w:p w14:paraId="24BED18C"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 صلى الله عليه وسلم - إذا قدم من </w:t>
      </w:r>
      <w:proofErr w:type="gramStart"/>
      <w:r>
        <w:rPr>
          <w:rFonts w:ascii="Traditional Arabic" w:hAnsi="Traditional Arabic" w:cs="Traditional Arabic"/>
          <w:sz w:val="36"/>
          <w:szCs w:val="36"/>
          <w:rtl/>
        </w:rPr>
        <w:t>سفر ،</w:t>
      </w:r>
      <w:proofErr w:type="gramEnd"/>
      <w:r>
        <w:rPr>
          <w:rFonts w:ascii="Traditional Arabic" w:hAnsi="Traditional Arabic" w:cs="Traditional Arabic"/>
          <w:sz w:val="36"/>
          <w:szCs w:val="36"/>
          <w:rtl/>
        </w:rPr>
        <w:t xml:space="preserve"> بدأ بالمسجد فركع فيه ركعتين</w:t>
      </w:r>
    </w:p>
    <w:p w14:paraId="4779A24E" w14:textId="77777777" w:rsidR="00D04EBC" w:rsidRPr="00B577DB"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5457E4"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إدخال الصبيان المساجد</w:t>
      </w:r>
    </w:p>
    <w:p w14:paraId="5EBC793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الأنصاري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7F839722"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بينا نحن في المسجد جلوس خرج علينا رسول الله صلى الله عليه وسلم يحمل </w:t>
      </w:r>
      <w:proofErr w:type="spellStart"/>
      <w:r>
        <w:rPr>
          <w:rFonts w:ascii="Traditional Arabic" w:hAnsi="Traditional Arabic" w:cs="Traditional Arabic"/>
          <w:sz w:val="36"/>
          <w:szCs w:val="36"/>
          <w:rtl/>
        </w:rPr>
        <w:t>أمامة</w:t>
      </w:r>
      <w:proofErr w:type="spellEnd"/>
      <w:r>
        <w:rPr>
          <w:rFonts w:ascii="Traditional Arabic" w:hAnsi="Traditional Arabic" w:cs="Traditional Arabic"/>
          <w:sz w:val="36"/>
          <w:szCs w:val="36"/>
          <w:rtl/>
        </w:rPr>
        <w:t xml:space="preserve"> بنت أبي العاص بن الربيع وأمها زينب بنت رسول الله صلى الله عليه وسلم وهي صبية يحملها على عاتقه فصلى رسول الله صلى الله عليه وسلم وهي على عاتقه يضعها إذا ركع ويعيدها إذا قام حتى قضى صلاته يفعل ذلك بها</w:t>
      </w:r>
    </w:p>
    <w:p w14:paraId="7649F739" w14:textId="77777777" w:rsidR="00D04EBC" w:rsidRPr="004C3BC3"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0E9E39ED"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 xml:space="preserve">تنظيف المساجد </w:t>
      </w:r>
      <w:proofErr w:type="spellStart"/>
      <w:r w:rsidRPr="00A90C28">
        <w:rPr>
          <w:rFonts w:ascii="Traditional Arabic" w:hAnsi="Traditional Arabic" w:cs="Traditional Arabic"/>
          <w:b/>
          <w:bCs/>
          <w:sz w:val="36"/>
          <w:szCs w:val="36"/>
          <w:rtl/>
        </w:rPr>
        <w:t>وتطييبها</w:t>
      </w:r>
      <w:proofErr w:type="spellEnd"/>
    </w:p>
    <w:p w14:paraId="6720E21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عائشة رضي الله </w:t>
      </w:r>
      <w:proofErr w:type="gramStart"/>
      <w:r>
        <w:rPr>
          <w:rFonts w:ascii="Traditional Arabic" w:hAnsi="Traditional Arabic" w:cs="Traditional Arabic"/>
          <w:sz w:val="36"/>
          <w:szCs w:val="36"/>
          <w:rtl/>
        </w:rPr>
        <w:t>عنها :</w:t>
      </w:r>
      <w:proofErr w:type="gramEnd"/>
    </w:p>
    <w:p w14:paraId="738E272D"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 رسول الله صلى الله عليه وسلم ببناء المساجد في الدور، وأن تنظف وتطيب.</w:t>
      </w:r>
    </w:p>
    <w:p w14:paraId="2F81EA9A" w14:textId="77777777" w:rsidR="00D04EBC" w:rsidRPr="00BC43D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2611D629"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البيع أو الشراء أو إنشاد الضالة</w:t>
      </w:r>
    </w:p>
    <w:p w14:paraId="1551AFEC"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D6C01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رأيتم من يبيع أو يبتاع في المسجد فقولوا لا أربح الله تجارتك وإذا رأيتم من ينشد فيه ضالة فقولوا لا رد الله عليك</w:t>
      </w:r>
    </w:p>
    <w:p w14:paraId="3E93CD2E" w14:textId="77777777" w:rsidR="00D04EBC" w:rsidRPr="00BC2D5E"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73338C0"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تشبيك الأصابع عند الخروج إلى المسجد</w:t>
      </w:r>
    </w:p>
    <w:p w14:paraId="1314EBD4"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4A7E1D5"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توضأ أحدكم فأحسن وضوءه ثم خرج عامدا إلى المسجد فلا يشبكن يديه فإنه في صلاة</w:t>
      </w:r>
    </w:p>
    <w:p w14:paraId="578F7C99" w14:textId="77777777" w:rsidR="00D04EBC" w:rsidRPr="00591657"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6ABD9B7"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الإيذاء والتشويش على المصلين في المساجد</w:t>
      </w:r>
    </w:p>
    <w:p w14:paraId="79CC1D0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683077D"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إن كلكم مناج ربه فلا يؤذين بعضكم بعضا ولا يرفع بعضكم على بعض في القراءة أو قال في الصلاة</w:t>
      </w:r>
    </w:p>
    <w:p w14:paraId="0BC30DD2" w14:textId="77777777" w:rsidR="00D04EBC" w:rsidRPr="00C73BC3"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54F5E8BC"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تخطي الرقاب في المسجد</w:t>
      </w:r>
    </w:p>
    <w:p w14:paraId="78EE5E04"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بسر رضي الله عنه</w:t>
      </w:r>
    </w:p>
    <w:p w14:paraId="6B99CAF8"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يتخطى رقاب الناس يوم الجمعة والنبي صلى الله عليه وسلم يخطب فقال له النبي صلى الله عليه وسلم: اجلس فقد آذيت.</w:t>
      </w:r>
    </w:p>
    <w:p w14:paraId="060C6E54" w14:textId="77777777" w:rsidR="00D04EBC" w:rsidRPr="007372F1"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5F14517"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جواز الأكل والشرب في المسجد</w:t>
      </w:r>
    </w:p>
    <w:p w14:paraId="33F43C27"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الحارث رضي الله عنه </w:t>
      </w:r>
      <w:proofErr w:type="gramStart"/>
      <w:r>
        <w:rPr>
          <w:rFonts w:ascii="Traditional Arabic" w:hAnsi="Traditional Arabic" w:cs="Traditional Arabic"/>
          <w:sz w:val="36"/>
          <w:szCs w:val="36"/>
          <w:rtl/>
        </w:rPr>
        <w:t>قال :</w:t>
      </w:r>
      <w:proofErr w:type="gramEnd"/>
    </w:p>
    <w:p w14:paraId="3BB471DF"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نأكل على عهد رسول الله صلى الله عليه وسلم في المسجد الخبز واللحم</w:t>
      </w:r>
    </w:p>
    <w:p w14:paraId="1481395A" w14:textId="77777777" w:rsidR="00D04EBC" w:rsidRPr="00180C36"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C81F428"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النهي عن الصف بين سواري المسجد</w:t>
      </w:r>
    </w:p>
    <w:p w14:paraId="608080C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قرة بن إياس بن هلال رضي الله </w:t>
      </w:r>
      <w:proofErr w:type="gramStart"/>
      <w:r>
        <w:rPr>
          <w:rFonts w:ascii="Traditional Arabic" w:hAnsi="Traditional Arabic" w:cs="Traditional Arabic"/>
          <w:sz w:val="36"/>
          <w:szCs w:val="36"/>
          <w:rtl/>
        </w:rPr>
        <w:t>عنه :</w:t>
      </w:r>
      <w:proofErr w:type="gramEnd"/>
    </w:p>
    <w:p w14:paraId="3CD9B28E"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ننهى أن نصف بين السواري على عهد رسول الله صلى الله عليه وسلم ونطرد عنها طردا</w:t>
      </w:r>
    </w:p>
    <w:p w14:paraId="06A3BE04"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ماجه وقال الألباني حسن صحيح</w:t>
      </w:r>
    </w:p>
    <w:p w14:paraId="52BD5D6B"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roofErr w:type="gramStart"/>
      <w:r>
        <w:rPr>
          <w:rFonts w:ascii="Traditional Arabic" w:hAnsi="Traditional Arabic" w:cs="Traditional Arabic"/>
          <w:sz w:val="36"/>
          <w:szCs w:val="36"/>
          <w:rtl/>
        </w:rPr>
        <w:t>السواري :</w:t>
      </w:r>
      <w:proofErr w:type="gramEnd"/>
      <w:r>
        <w:rPr>
          <w:rFonts w:ascii="Traditional Arabic" w:hAnsi="Traditional Arabic" w:cs="Traditional Arabic"/>
          <w:sz w:val="36"/>
          <w:szCs w:val="36"/>
          <w:rtl/>
        </w:rPr>
        <w:t xml:space="preserve"> أعمدة المسجد</w:t>
      </w:r>
    </w:p>
    <w:p w14:paraId="45B5B407" w14:textId="77777777" w:rsidR="00D04EBC" w:rsidRPr="00235B12"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-الصف بين السواري جائز إذا ضاق المسجد </w:t>
      </w:r>
      <w:proofErr w:type="gramStart"/>
      <w:r>
        <w:rPr>
          <w:rFonts w:ascii="Traditional Arabic" w:hAnsi="Traditional Arabic" w:cs="Traditional Arabic"/>
          <w:sz w:val="36"/>
          <w:szCs w:val="36"/>
          <w:rtl/>
        </w:rPr>
        <w:t>( الشيخ</w:t>
      </w:r>
      <w:proofErr w:type="gramEnd"/>
      <w:r>
        <w:rPr>
          <w:rFonts w:ascii="Traditional Arabic" w:hAnsi="Traditional Arabic" w:cs="Traditional Arabic"/>
          <w:sz w:val="36"/>
          <w:szCs w:val="36"/>
          <w:rtl/>
        </w:rPr>
        <w:t xml:space="preserve"> ابن عثيمين )</w:t>
      </w:r>
    </w:p>
    <w:p w14:paraId="66C8486F"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آداب وأحكام المساجد</w:t>
      </w:r>
      <w:r w:rsidRPr="00A90C28">
        <w:rPr>
          <w:rFonts w:ascii="Traditional Arabic" w:hAnsi="Traditional Arabic" w:cs="Traditional Arabic" w:hint="cs"/>
          <w:b/>
          <w:bCs/>
          <w:sz w:val="36"/>
          <w:szCs w:val="36"/>
          <w:rtl/>
        </w:rPr>
        <w:t xml:space="preserve"> - </w:t>
      </w:r>
      <w:r w:rsidRPr="00A90C28">
        <w:rPr>
          <w:rFonts w:ascii="Traditional Arabic" w:hAnsi="Traditional Arabic" w:cs="Traditional Arabic"/>
          <w:b/>
          <w:bCs/>
          <w:sz w:val="36"/>
          <w:szCs w:val="36"/>
          <w:rtl/>
        </w:rPr>
        <w:t>كراهية الاجتماع قبل صلاة الجمعة للعلم والمذاكرة</w:t>
      </w:r>
    </w:p>
    <w:p w14:paraId="2C8FA6A3"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عمرو رضي الله عنهما</w:t>
      </w:r>
    </w:p>
    <w:p w14:paraId="1DF88CAA" w14:textId="77777777" w:rsidR="00D04EBC" w:rsidRDefault="00D04EBC" w:rsidP="00A90C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نهى عن التحلق يوم </w:t>
      </w:r>
      <w:proofErr w:type="gramStart"/>
      <w:r>
        <w:rPr>
          <w:rFonts w:ascii="Traditional Arabic" w:hAnsi="Traditional Arabic" w:cs="Traditional Arabic"/>
          <w:sz w:val="36"/>
          <w:szCs w:val="36"/>
          <w:rtl/>
        </w:rPr>
        <w:t>الجمعة ،</w:t>
      </w:r>
      <w:proofErr w:type="gramEnd"/>
      <w:r>
        <w:rPr>
          <w:rFonts w:ascii="Traditional Arabic" w:hAnsi="Traditional Arabic" w:cs="Traditional Arabic"/>
          <w:sz w:val="36"/>
          <w:szCs w:val="36"/>
          <w:rtl/>
        </w:rPr>
        <w:t xml:space="preserve"> قبل الصلاة</w:t>
      </w:r>
      <w:r>
        <w:rPr>
          <w:rFonts w:ascii="Traditional Arabic" w:hAnsi="Traditional Arabic" w:cs="Traditional Arabic" w:hint="cs"/>
          <w:sz w:val="36"/>
          <w:szCs w:val="36"/>
          <w:rtl/>
        </w:rPr>
        <w:t>.</w:t>
      </w:r>
    </w:p>
    <w:p w14:paraId="63391A3E"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sz w:val="36"/>
          <w:szCs w:val="36"/>
          <w:rtl/>
        </w:rPr>
        <w:t>رواه النسائي وحسنه الألباني</w:t>
      </w:r>
    </w:p>
    <w:p w14:paraId="20B0971D" w14:textId="77777777" w:rsidR="00D04EBC" w:rsidRPr="00A90C28" w:rsidRDefault="00D04EBC" w:rsidP="00A90C28">
      <w:pPr>
        <w:bidi/>
        <w:rPr>
          <w:rFonts w:ascii="Traditional Arabic" w:hAnsi="Traditional Arabic" w:cs="Traditional Arabic"/>
          <w:b/>
          <w:bCs/>
          <w:sz w:val="36"/>
          <w:szCs w:val="36"/>
        </w:rPr>
      </w:pPr>
      <w:r w:rsidRPr="00A90C28">
        <w:rPr>
          <w:rFonts w:ascii="Traditional Arabic" w:hAnsi="Traditional Arabic" w:cs="Traditional Arabic" w:hint="cs"/>
          <w:b/>
          <w:bCs/>
          <w:sz w:val="36"/>
          <w:szCs w:val="36"/>
          <w:rtl/>
        </w:rPr>
        <w:t>نسعد بزيارتكم</w:t>
      </w:r>
    </w:p>
    <w:p w14:paraId="31A1FE2A" w14:textId="77777777" w:rsidR="00D04EBC" w:rsidRPr="00A90C28" w:rsidRDefault="00D04EBC" w:rsidP="00A90C28">
      <w:pPr>
        <w:bidi/>
        <w:rPr>
          <w:rFonts w:ascii="Traditional Arabic" w:hAnsi="Traditional Arabic" w:cs="Traditional Arabic"/>
          <w:b/>
          <w:bCs/>
          <w:sz w:val="36"/>
          <w:szCs w:val="36"/>
          <w:rtl/>
        </w:rPr>
      </w:pPr>
      <w:r w:rsidRPr="00A90C28">
        <w:rPr>
          <w:rFonts w:ascii="Traditional Arabic" w:hAnsi="Traditional Arabic" w:cs="Traditional Arabic"/>
          <w:b/>
          <w:bCs/>
          <w:sz w:val="36"/>
          <w:szCs w:val="36"/>
          <w:rtl/>
        </w:rPr>
        <w:t>موقع البطاقة الدعوي</w:t>
      </w:r>
    </w:p>
    <w:p w14:paraId="2EA067CD" w14:textId="77777777" w:rsidR="00D04EBC" w:rsidRPr="00A90C28" w:rsidRDefault="00D04EBC" w:rsidP="00A90C28">
      <w:pPr>
        <w:autoSpaceDE w:val="0"/>
        <w:autoSpaceDN w:val="0"/>
        <w:bidi/>
        <w:adjustRightInd w:val="0"/>
        <w:spacing w:after="0" w:line="240" w:lineRule="auto"/>
        <w:rPr>
          <w:rFonts w:ascii="Traditional Arabic" w:hAnsi="Traditional Arabic" w:cs="Traditional Arabic"/>
          <w:b/>
          <w:bCs/>
          <w:sz w:val="36"/>
          <w:szCs w:val="36"/>
        </w:rPr>
      </w:pPr>
      <w:r w:rsidRPr="00A90C28">
        <w:rPr>
          <w:rFonts w:ascii="Traditional Arabic" w:hAnsi="Traditional Arabic" w:cs="Traditional Arabic"/>
          <w:b/>
          <w:bCs/>
          <w:sz w:val="36"/>
          <w:szCs w:val="36"/>
        </w:rPr>
        <w:t>www.albetaqa.site</w:t>
      </w:r>
    </w:p>
    <w:p w14:paraId="5ABAF571" w14:textId="77777777" w:rsidR="006C5471" w:rsidRDefault="006C5471" w:rsidP="00A90C28">
      <w:pPr>
        <w:bidi/>
      </w:pPr>
    </w:p>
    <w:sectPr w:rsidR="006C5471" w:rsidSect="006272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6CD"/>
    <w:rsid w:val="003766CD"/>
    <w:rsid w:val="006C5471"/>
    <w:rsid w:val="00A90C28"/>
    <w:rsid w:val="00D04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122A"/>
  <w15:docId w15:val="{5C5CD774-693A-424A-811F-B6BF8F8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2021-02-24T06:19:00Z</dcterms:created>
  <dcterms:modified xsi:type="dcterms:W3CDTF">2021-03-10T06:29:00Z</dcterms:modified>
</cp:coreProperties>
</file>