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D642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النبأ</w:t>
      </w:r>
    </w:p>
    <w:p w14:paraId="5CB58554" w14:textId="77777777" w:rsidR="009E3939" w:rsidRPr="009215F5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 w:rsidRPr="00F000C7"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</w:p>
    <w:p w14:paraId="3AC8E22D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تفسير 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سورة ( النبأ ) الآية ( 1 )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7999916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543E9">
        <w:rPr>
          <w:rFonts w:ascii="Traditional Arabic" w:hAnsi="Traditional Arabic" w:cs="Traditional Arabic" w:hint="cs"/>
          <w:sz w:val="36"/>
          <w:szCs w:val="36"/>
          <w:rtl/>
        </w:rPr>
        <w:t>عم</w:t>
      </w:r>
      <w:r w:rsidRPr="002543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43E9">
        <w:rPr>
          <w:rFonts w:ascii="Traditional Arabic" w:hAnsi="Traditional Arabic" w:cs="Traditional Arabic" w:hint="cs"/>
          <w:sz w:val="36"/>
          <w:szCs w:val="36"/>
          <w:rtl/>
        </w:rPr>
        <w:t>يتساءلون</w:t>
      </w:r>
    </w:p>
    <w:p w14:paraId="6A92B86E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9BA5331" w14:textId="77777777" w:rsidR="009E3939" w:rsidRPr="00C40EC4" w:rsidRDefault="009E3939" w:rsidP="0048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أي شيء يسأل بعض كفار قريش بعضا؟</w:t>
      </w:r>
    </w:p>
    <w:p w14:paraId="1C16429D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( 2 )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D064346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النبإ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</w:p>
    <w:p w14:paraId="144F9DCA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D64FB30" w14:textId="77777777" w:rsidR="009E3939" w:rsidRPr="00A81AB0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يتساءلون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الخبر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الشأن،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ينبئ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1A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1AB0">
        <w:rPr>
          <w:rFonts w:ascii="Traditional Arabic" w:hAnsi="Traditional Arabic" w:cs="Traditional Arabic" w:hint="cs"/>
          <w:sz w:val="36"/>
          <w:szCs w:val="36"/>
          <w:rtl/>
        </w:rPr>
        <w:t>البعث</w:t>
      </w:r>
    </w:p>
    <w:p w14:paraId="3605521B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( 3 )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52B9E58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8184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818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1847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B818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1847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B818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1847">
        <w:rPr>
          <w:rFonts w:ascii="Traditional Arabic" w:hAnsi="Traditional Arabic" w:cs="Traditional Arabic" w:hint="cs"/>
          <w:sz w:val="36"/>
          <w:szCs w:val="36"/>
          <w:rtl/>
        </w:rPr>
        <w:t>مختلفون</w:t>
      </w:r>
    </w:p>
    <w:p w14:paraId="756642D9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F1F7777" w14:textId="77777777" w:rsidR="009E3939" w:rsidRPr="008C40E3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 شك فيه كفار قريش وكذبوا به .</w:t>
      </w:r>
    </w:p>
    <w:p w14:paraId="2536FB28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( 4 )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94DE8CD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043CC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E043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043CC">
        <w:rPr>
          <w:rFonts w:ascii="Traditional Arabic" w:hAnsi="Traditional Arabic" w:cs="Traditional Arabic" w:hint="cs"/>
          <w:sz w:val="36"/>
          <w:szCs w:val="36"/>
          <w:rtl/>
        </w:rPr>
        <w:t>سيعلمون</w:t>
      </w:r>
    </w:p>
    <w:p w14:paraId="4CE8CDF3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1A31B613" w14:textId="77777777" w:rsidR="009E3939" w:rsidRPr="008509AC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الأمر كما يزعم هؤلاء المشركون, سيعلم هؤلاء المشركون عاقبة تكذيبهم، ويظهر لهم ما الله فاعل بهم يوم القيامة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022C5BB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( 5 )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1084DB5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D6F6D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5D6F6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6D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5D6F6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6D">
        <w:rPr>
          <w:rFonts w:ascii="Traditional Arabic" w:hAnsi="Traditional Arabic" w:cs="Traditional Arabic" w:hint="cs"/>
          <w:sz w:val="36"/>
          <w:szCs w:val="36"/>
          <w:rtl/>
        </w:rPr>
        <w:t>سيعلمون</w:t>
      </w:r>
    </w:p>
    <w:p w14:paraId="4699EA21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9B7BFE5" w14:textId="77777777" w:rsidR="009E3939" w:rsidRPr="000B03F6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سيتأكد لهم ذلك, ويتأكد لهم صدق ما جاء به محمد صلى الله عليه وسلم, من القرآن والبعث. وهذا تهديد ووعيد لهم.</w:t>
      </w:r>
    </w:p>
    <w:p w14:paraId="394967BE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( 6 )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01DBCAA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66C81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نجعل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مهادا</w:t>
      </w:r>
    </w:p>
    <w:p w14:paraId="1FDB9B07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6D72A25" w14:textId="77777777" w:rsidR="009E3939" w:rsidRPr="00672ADA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 w:rsidRPr="00E66C81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نجعل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ممهدة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كالفراش؟</w:t>
      </w:r>
    </w:p>
    <w:p w14:paraId="477895AC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( 7 )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812C537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8406B">
        <w:rPr>
          <w:rFonts w:ascii="Traditional Arabic" w:hAnsi="Traditional Arabic" w:cs="Traditional Arabic" w:hint="cs"/>
          <w:sz w:val="36"/>
          <w:szCs w:val="36"/>
          <w:rtl/>
        </w:rPr>
        <w:t>والجبال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أوتادا</w:t>
      </w:r>
    </w:p>
    <w:p w14:paraId="0324D81A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7832082" w14:textId="77777777" w:rsidR="009E3939" w:rsidRPr="002C789C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 w:rsidRPr="0018406B">
        <w:rPr>
          <w:rFonts w:ascii="Traditional Arabic" w:hAnsi="Traditional Arabic" w:cs="Traditional Arabic" w:hint="cs"/>
          <w:sz w:val="36"/>
          <w:szCs w:val="36"/>
          <w:rtl/>
        </w:rPr>
        <w:t>والجبال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رواسي؛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كي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تتحرك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بكم</w:t>
      </w:r>
      <w:r w:rsidRPr="001840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8406B">
        <w:rPr>
          <w:rFonts w:ascii="Traditional Arabic" w:hAnsi="Traditional Arabic" w:cs="Traditional Arabic" w:hint="cs"/>
          <w:sz w:val="36"/>
          <w:szCs w:val="36"/>
          <w:rtl/>
        </w:rPr>
        <w:t>الأرض؟</w:t>
      </w:r>
    </w:p>
    <w:p w14:paraId="3C82E482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تفسير سورة ( النبأ ) الآية ( 8 )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4853270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57BC5">
        <w:rPr>
          <w:rFonts w:ascii="Traditional Arabic" w:hAnsi="Traditional Arabic" w:cs="Traditional Arabic" w:hint="cs"/>
          <w:sz w:val="36"/>
          <w:szCs w:val="36"/>
          <w:rtl/>
        </w:rPr>
        <w:t>وخلقناكم</w:t>
      </w:r>
      <w:r w:rsidRPr="00A57B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7BC5">
        <w:rPr>
          <w:rFonts w:ascii="Traditional Arabic" w:hAnsi="Traditional Arabic" w:cs="Traditional Arabic" w:hint="cs"/>
          <w:sz w:val="36"/>
          <w:szCs w:val="36"/>
          <w:rtl/>
        </w:rPr>
        <w:t>أزواجا</w:t>
      </w:r>
    </w:p>
    <w:p w14:paraId="04EC92B0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2C40C8F" w14:textId="77777777" w:rsidR="009E3939" w:rsidRPr="00EF5EED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 w:rsidRPr="00A57BC5">
        <w:rPr>
          <w:rFonts w:ascii="Traditional Arabic" w:hAnsi="Traditional Arabic" w:cs="Traditional Arabic" w:hint="cs"/>
          <w:sz w:val="36"/>
          <w:szCs w:val="36"/>
          <w:rtl/>
        </w:rPr>
        <w:t>وخلقناكم</w:t>
      </w:r>
      <w:r w:rsidRPr="00A57B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7BC5">
        <w:rPr>
          <w:rFonts w:ascii="Traditional Arabic" w:hAnsi="Traditional Arabic" w:cs="Traditional Arabic" w:hint="cs"/>
          <w:sz w:val="36"/>
          <w:szCs w:val="36"/>
          <w:rtl/>
        </w:rPr>
        <w:t>أصنافا</w:t>
      </w:r>
      <w:r w:rsidRPr="00A57B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7BC5">
        <w:rPr>
          <w:rFonts w:ascii="Traditional Arabic" w:hAnsi="Traditional Arabic" w:cs="Traditional Arabic" w:hint="cs"/>
          <w:sz w:val="36"/>
          <w:szCs w:val="36"/>
          <w:rtl/>
        </w:rPr>
        <w:t>ذكرا</w:t>
      </w:r>
      <w:r w:rsidRPr="00A57B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57BC5">
        <w:rPr>
          <w:rFonts w:ascii="Traditional Arabic" w:hAnsi="Traditional Arabic" w:cs="Traditional Arabic" w:hint="cs"/>
          <w:sz w:val="36"/>
          <w:szCs w:val="36"/>
          <w:rtl/>
        </w:rPr>
        <w:t>وأنثى؟</w:t>
      </w:r>
    </w:p>
    <w:p w14:paraId="36227A47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( 9 )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3B9D5B4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وجعلنا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نومكم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سباتا</w:t>
      </w:r>
    </w:p>
    <w:p w14:paraId="6B48380C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C9B2682" w14:textId="77777777" w:rsidR="009E3939" w:rsidRPr="00424B05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وجعلنا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نومكم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راحة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لأبدانكم،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تهدؤون</w:t>
      </w:r>
      <w:r w:rsidRPr="002000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00BA">
        <w:rPr>
          <w:rFonts w:ascii="Traditional Arabic" w:hAnsi="Traditional Arabic" w:cs="Traditional Arabic" w:hint="cs"/>
          <w:sz w:val="36"/>
          <w:szCs w:val="36"/>
          <w:rtl/>
        </w:rPr>
        <w:t>وتسكنون؟</w:t>
      </w:r>
    </w:p>
    <w:p w14:paraId="772136B2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( 10 )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03C32F7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16CE6">
        <w:rPr>
          <w:rFonts w:ascii="Traditional Arabic" w:hAnsi="Traditional Arabic" w:cs="Traditional Arabic" w:hint="cs"/>
          <w:sz w:val="36"/>
          <w:szCs w:val="36"/>
          <w:rtl/>
        </w:rPr>
        <w:t>وجعلنا</w:t>
      </w:r>
      <w:r w:rsidRPr="00816C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6CE6">
        <w:rPr>
          <w:rFonts w:ascii="Traditional Arabic" w:hAnsi="Traditional Arabic" w:cs="Traditional Arabic" w:hint="cs"/>
          <w:sz w:val="36"/>
          <w:szCs w:val="36"/>
          <w:rtl/>
        </w:rPr>
        <w:t>الليل</w:t>
      </w:r>
      <w:r w:rsidRPr="00816C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6CE6">
        <w:rPr>
          <w:rFonts w:ascii="Traditional Arabic" w:hAnsi="Traditional Arabic" w:cs="Traditional Arabic" w:hint="cs"/>
          <w:sz w:val="36"/>
          <w:szCs w:val="36"/>
          <w:rtl/>
        </w:rPr>
        <w:t>لباسا</w:t>
      </w:r>
    </w:p>
    <w:p w14:paraId="307C0194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055480F" w14:textId="77777777" w:rsidR="009E3939" w:rsidRPr="00D06FBA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وجعلنا الليل لباسا تلبسكم ظلمته وتغشاكم, كما يستر الثوب لابسه؟</w:t>
      </w:r>
    </w:p>
    <w:p w14:paraId="02BA3142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( 11 )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C00613B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935AA">
        <w:rPr>
          <w:rFonts w:ascii="Traditional Arabic" w:hAnsi="Traditional Arabic" w:cs="Traditional Arabic" w:hint="cs"/>
          <w:sz w:val="36"/>
          <w:szCs w:val="36"/>
          <w:rtl/>
        </w:rPr>
        <w:t>وجعلنا</w:t>
      </w:r>
      <w:r w:rsidRPr="00F93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35AA">
        <w:rPr>
          <w:rFonts w:ascii="Traditional Arabic" w:hAnsi="Traditional Arabic" w:cs="Traditional Arabic" w:hint="cs"/>
          <w:sz w:val="36"/>
          <w:szCs w:val="36"/>
          <w:rtl/>
        </w:rPr>
        <w:t>النهار</w:t>
      </w:r>
      <w:r w:rsidRPr="00F93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35AA">
        <w:rPr>
          <w:rFonts w:ascii="Traditional Arabic" w:hAnsi="Traditional Arabic" w:cs="Traditional Arabic" w:hint="cs"/>
          <w:sz w:val="36"/>
          <w:szCs w:val="36"/>
          <w:rtl/>
        </w:rPr>
        <w:t>معاشا</w:t>
      </w:r>
      <w:r w:rsidRPr="00F935A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759EED5F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D055DA7" w14:textId="77777777" w:rsidR="009E3939" w:rsidRPr="00FC73AD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وجعلنا النهار معاشا تنتشرون فيه لمعاشكم, وتسعون فيه لمصالحكم؟</w:t>
      </w:r>
    </w:p>
    <w:p w14:paraId="01E6D186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تفسير سورة ( النبأ ) الآية ( 12 )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F00ACEB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وبنينا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فوقكم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سبعا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شدادا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27F65F6F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1B7E850" w14:textId="77777777" w:rsidR="009E3939" w:rsidRPr="006C48D3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وبنينا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فوقكم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سبع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سموات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متينة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البناء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محكمة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صدوع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74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4A9A">
        <w:rPr>
          <w:rFonts w:ascii="Traditional Arabic" w:hAnsi="Traditional Arabic" w:cs="Traditional Arabic" w:hint="cs"/>
          <w:sz w:val="36"/>
          <w:szCs w:val="36"/>
          <w:rtl/>
        </w:rPr>
        <w:t>فطور؟</w:t>
      </w:r>
    </w:p>
    <w:p w14:paraId="7758075F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( 13 )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71FBE34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73F57">
        <w:rPr>
          <w:rFonts w:ascii="Traditional Arabic" w:hAnsi="Traditional Arabic" w:cs="Traditional Arabic" w:hint="cs"/>
          <w:sz w:val="36"/>
          <w:szCs w:val="36"/>
          <w:rtl/>
        </w:rPr>
        <w:t>وجعلنا</w:t>
      </w:r>
      <w:r w:rsidRPr="00273F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3F57">
        <w:rPr>
          <w:rFonts w:ascii="Traditional Arabic" w:hAnsi="Traditional Arabic" w:cs="Traditional Arabic" w:hint="cs"/>
          <w:sz w:val="36"/>
          <w:szCs w:val="36"/>
          <w:rtl/>
        </w:rPr>
        <w:t>سراجا</w:t>
      </w:r>
      <w:r w:rsidRPr="00273F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3F57">
        <w:rPr>
          <w:rFonts w:ascii="Traditional Arabic" w:hAnsi="Traditional Arabic" w:cs="Traditional Arabic" w:hint="cs"/>
          <w:sz w:val="36"/>
          <w:szCs w:val="36"/>
          <w:rtl/>
        </w:rPr>
        <w:t>وهاجا</w:t>
      </w:r>
    </w:p>
    <w:p w14:paraId="67D07993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3D4EE71" w14:textId="77777777" w:rsidR="009E3939" w:rsidRPr="00110EA7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وجعلنا الشمس سراجا وقادا مضيئا؟</w:t>
      </w:r>
    </w:p>
    <w:p w14:paraId="5ACC506C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( 14 )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B36243C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24781">
        <w:rPr>
          <w:rFonts w:ascii="Traditional Arabic" w:hAnsi="Traditional Arabic" w:cs="Traditional Arabic" w:hint="cs"/>
          <w:sz w:val="36"/>
          <w:szCs w:val="36"/>
          <w:rtl/>
        </w:rPr>
        <w:t>وأنزلنا</w:t>
      </w:r>
      <w:r w:rsidRPr="00D247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478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247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4781">
        <w:rPr>
          <w:rFonts w:ascii="Traditional Arabic" w:hAnsi="Traditional Arabic" w:cs="Traditional Arabic" w:hint="cs"/>
          <w:sz w:val="36"/>
          <w:szCs w:val="36"/>
          <w:rtl/>
        </w:rPr>
        <w:t>المعصرات</w:t>
      </w:r>
      <w:r w:rsidRPr="00D247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4781">
        <w:rPr>
          <w:rFonts w:ascii="Traditional Arabic" w:hAnsi="Traditional Arabic" w:cs="Traditional Arabic" w:hint="cs"/>
          <w:sz w:val="36"/>
          <w:szCs w:val="36"/>
          <w:rtl/>
        </w:rPr>
        <w:t>ماء</w:t>
      </w:r>
      <w:r w:rsidRPr="00D247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4781">
        <w:rPr>
          <w:rFonts w:ascii="Traditional Arabic" w:hAnsi="Traditional Arabic" w:cs="Traditional Arabic" w:hint="cs"/>
          <w:sz w:val="36"/>
          <w:szCs w:val="36"/>
          <w:rtl/>
        </w:rPr>
        <w:t>ثجاجا</w:t>
      </w:r>
      <w:r w:rsidRPr="00D2478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17190C4F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6F9E594" w14:textId="77777777" w:rsidR="009E3939" w:rsidRPr="00A23D8C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وأنزلنا من السحب الممطرة ماء منصبا بكثرة,</w:t>
      </w:r>
    </w:p>
    <w:p w14:paraId="2BE91F0E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( 15 )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9593015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C77A3">
        <w:rPr>
          <w:rFonts w:ascii="Traditional Arabic" w:hAnsi="Traditional Arabic" w:cs="Traditional Arabic" w:hint="cs"/>
          <w:sz w:val="36"/>
          <w:szCs w:val="36"/>
          <w:rtl/>
        </w:rPr>
        <w:t>لنخرج</w:t>
      </w:r>
      <w:r w:rsidRPr="003C77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77A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3C77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77A3">
        <w:rPr>
          <w:rFonts w:ascii="Traditional Arabic" w:hAnsi="Traditional Arabic" w:cs="Traditional Arabic" w:hint="cs"/>
          <w:sz w:val="36"/>
          <w:szCs w:val="36"/>
          <w:rtl/>
        </w:rPr>
        <w:t>حبا</w:t>
      </w:r>
      <w:r w:rsidRPr="003C77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77A3">
        <w:rPr>
          <w:rFonts w:ascii="Traditional Arabic" w:hAnsi="Traditional Arabic" w:cs="Traditional Arabic" w:hint="cs"/>
          <w:sz w:val="36"/>
          <w:szCs w:val="36"/>
          <w:rtl/>
        </w:rPr>
        <w:t>ونباتا</w:t>
      </w:r>
      <w:r w:rsidRPr="003C77A3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5D9660DB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D0E997B" w14:textId="77777777" w:rsidR="009E3939" w:rsidRPr="00144593" w:rsidRDefault="009E3939" w:rsidP="0048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لنخرج به حبا مما يقتات به الناس وحشائش مما تأكله الدواب،</w:t>
      </w:r>
    </w:p>
    <w:p w14:paraId="64230169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تفسير سورة ( النبأ ) الآية ( 16 )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DFA118E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E412E">
        <w:rPr>
          <w:rFonts w:ascii="Traditional Arabic" w:hAnsi="Traditional Arabic" w:cs="Traditional Arabic" w:hint="cs"/>
          <w:sz w:val="36"/>
          <w:szCs w:val="36"/>
          <w:rtl/>
        </w:rPr>
        <w:t>وجنات</w:t>
      </w:r>
      <w:r w:rsidRPr="00FE41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12E">
        <w:rPr>
          <w:rFonts w:ascii="Traditional Arabic" w:hAnsi="Traditional Arabic" w:cs="Traditional Arabic" w:hint="cs"/>
          <w:sz w:val="36"/>
          <w:szCs w:val="36"/>
          <w:rtl/>
        </w:rPr>
        <w:t>ألفافا</w:t>
      </w:r>
    </w:p>
    <w:p w14:paraId="6D804A74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DB5241F" w14:textId="77777777" w:rsidR="009E3939" w:rsidRPr="00A61BE9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 w:rsidRPr="00FE412E">
        <w:rPr>
          <w:rFonts w:ascii="Traditional Arabic" w:hAnsi="Traditional Arabic" w:cs="Traditional Arabic" w:hint="cs"/>
          <w:sz w:val="36"/>
          <w:szCs w:val="36"/>
          <w:rtl/>
        </w:rPr>
        <w:t>وبساتين</w:t>
      </w:r>
      <w:r w:rsidRPr="00FE41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12E">
        <w:rPr>
          <w:rFonts w:ascii="Traditional Arabic" w:hAnsi="Traditional Arabic" w:cs="Traditional Arabic" w:hint="cs"/>
          <w:sz w:val="36"/>
          <w:szCs w:val="36"/>
          <w:rtl/>
        </w:rPr>
        <w:t>ملتفة</w:t>
      </w:r>
      <w:r w:rsidRPr="00FE41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12E">
        <w:rPr>
          <w:rFonts w:ascii="Traditional Arabic" w:hAnsi="Traditional Arabic" w:cs="Traditional Arabic" w:hint="cs"/>
          <w:sz w:val="36"/>
          <w:szCs w:val="36"/>
          <w:rtl/>
        </w:rPr>
        <w:t>بعضها</w:t>
      </w:r>
      <w:r w:rsidRPr="00FE41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12E">
        <w:rPr>
          <w:rFonts w:ascii="Traditional Arabic" w:hAnsi="Traditional Arabic" w:cs="Traditional Arabic" w:hint="cs"/>
          <w:sz w:val="36"/>
          <w:szCs w:val="36"/>
          <w:rtl/>
        </w:rPr>
        <w:t>ببعض</w:t>
      </w:r>
      <w:r w:rsidRPr="00FE41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12E">
        <w:rPr>
          <w:rFonts w:ascii="Traditional Arabic" w:hAnsi="Traditional Arabic" w:cs="Traditional Arabic" w:hint="cs"/>
          <w:sz w:val="36"/>
          <w:szCs w:val="36"/>
          <w:rtl/>
        </w:rPr>
        <w:t>لتشعب</w:t>
      </w:r>
      <w:r w:rsidRPr="00FE41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412E">
        <w:rPr>
          <w:rFonts w:ascii="Traditional Arabic" w:hAnsi="Traditional Arabic" w:cs="Traditional Arabic" w:hint="cs"/>
          <w:sz w:val="36"/>
          <w:szCs w:val="36"/>
          <w:rtl/>
        </w:rPr>
        <w:t>أغصانها؟</w:t>
      </w:r>
    </w:p>
    <w:p w14:paraId="5937AD53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( 17 )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80130EE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F4E1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F4E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4E19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DF4E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4E19">
        <w:rPr>
          <w:rFonts w:ascii="Traditional Arabic" w:hAnsi="Traditional Arabic" w:cs="Traditional Arabic" w:hint="cs"/>
          <w:sz w:val="36"/>
          <w:szCs w:val="36"/>
          <w:rtl/>
        </w:rPr>
        <w:t>الفصل</w:t>
      </w:r>
      <w:r w:rsidRPr="00DF4E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4E19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F4E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4E19">
        <w:rPr>
          <w:rFonts w:ascii="Traditional Arabic" w:hAnsi="Traditional Arabic" w:cs="Traditional Arabic" w:hint="cs"/>
          <w:sz w:val="36"/>
          <w:szCs w:val="36"/>
          <w:rtl/>
        </w:rPr>
        <w:t>ميقاتا</w:t>
      </w:r>
    </w:p>
    <w:p w14:paraId="70BEE3E3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6397BF7" w14:textId="77777777" w:rsidR="009E3939" w:rsidRPr="00842376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يوم الفصل بين الخلق, وهو يوم القيامة,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كان وقتا وميعادا محددا للأولين والآخرين,</w:t>
      </w:r>
    </w:p>
    <w:p w14:paraId="4655A05A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( 18 )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DF56C91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3574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6357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5742">
        <w:rPr>
          <w:rFonts w:ascii="Traditional Arabic" w:hAnsi="Traditional Arabic" w:cs="Traditional Arabic" w:hint="cs"/>
          <w:sz w:val="36"/>
          <w:szCs w:val="36"/>
          <w:rtl/>
        </w:rPr>
        <w:t>ينفخ</w:t>
      </w:r>
      <w:r w:rsidRPr="006357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57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357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5742">
        <w:rPr>
          <w:rFonts w:ascii="Traditional Arabic" w:hAnsi="Traditional Arabic" w:cs="Traditional Arabic" w:hint="cs"/>
          <w:sz w:val="36"/>
          <w:szCs w:val="36"/>
          <w:rtl/>
        </w:rPr>
        <w:t>الصور</w:t>
      </w:r>
      <w:r w:rsidRPr="006357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5742">
        <w:rPr>
          <w:rFonts w:ascii="Traditional Arabic" w:hAnsi="Traditional Arabic" w:cs="Traditional Arabic" w:hint="cs"/>
          <w:sz w:val="36"/>
          <w:szCs w:val="36"/>
          <w:rtl/>
        </w:rPr>
        <w:t>فتأتون</w:t>
      </w:r>
      <w:r w:rsidRPr="006357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5742">
        <w:rPr>
          <w:rFonts w:ascii="Traditional Arabic" w:hAnsi="Traditional Arabic" w:cs="Traditional Arabic" w:hint="cs"/>
          <w:sz w:val="36"/>
          <w:szCs w:val="36"/>
          <w:rtl/>
        </w:rPr>
        <w:t>أفواجا</w:t>
      </w:r>
    </w:p>
    <w:p w14:paraId="2B52E8A5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6B3BFFC" w14:textId="77777777" w:rsidR="009E3939" w:rsidRPr="00B8765F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ينفخ الملك في "القرن" إيذانا بالبعث فتأتون أمما, كل أمة مع إمامهم.</w:t>
      </w:r>
    </w:p>
    <w:p w14:paraId="58D8E94F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( 19 )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47B4F79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53C1D">
        <w:rPr>
          <w:rFonts w:ascii="Traditional Arabic" w:hAnsi="Traditional Arabic" w:cs="Traditional Arabic" w:hint="cs"/>
          <w:sz w:val="36"/>
          <w:szCs w:val="36"/>
          <w:rtl/>
        </w:rPr>
        <w:t>وفتحت</w:t>
      </w:r>
      <w:r w:rsidRPr="00853C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C1D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853C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C1D">
        <w:rPr>
          <w:rFonts w:ascii="Traditional Arabic" w:hAnsi="Traditional Arabic" w:cs="Traditional Arabic" w:hint="cs"/>
          <w:sz w:val="36"/>
          <w:szCs w:val="36"/>
          <w:rtl/>
        </w:rPr>
        <w:t>فكانت</w:t>
      </w:r>
      <w:r w:rsidRPr="00853C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3C1D">
        <w:rPr>
          <w:rFonts w:ascii="Traditional Arabic" w:hAnsi="Traditional Arabic" w:cs="Traditional Arabic" w:hint="cs"/>
          <w:sz w:val="36"/>
          <w:szCs w:val="36"/>
          <w:rtl/>
        </w:rPr>
        <w:t>أبوابا</w:t>
      </w:r>
    </w:p>
    <w:p w14:paraId="59A48B47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8801716" w14:textId="77777777" w:rsidR="009E3939" w:rsidRPr="00036D21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وفتحت السماء، فكانت ذات أبواب كثيرة لنزول الملائكة.</w:t>
      </w:r>
    </w:p>
    <w:p w14:paraId="050256E0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تفسير سورة ( النبأ ) الآية ( 20 )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5CB8579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F5248">
        <w:rPr>
          <w:rFonts w:ascii="Traditional Arabic" w:hAnsi="Traditional Arabic" w:cs="Traditional Arabic" w:hint="cs"/>
          <w:sz w:val="36"/>
          <w:szCs w:val="36"/>
          <w:rtl/>
        </w:rPr>
        <w:t>وسيرت</w:t>
      </w:r>
      <w:r w:rsidRPr="000F524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F5248">
        <w:rPr>
          <w:rFonts w:ascii="Traditional Arabic" w:hAnsi="Traditional Arabic" w:cs="Traditional Arabic" w:hint="cs"/>
          <w:sz w:val="36"/>
          <w:szCs w:val="36"/>
          <w:rtl/>
        </w:rPr>
        <w:t>الجبال</w:t>
      </w:r>
      <w:r w:rsidRPr="000F524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F5248">
        <w:rPr>
          <w:rFonts w:ascii="Traditional Arabic" w:hAnsi="Traditional Arabic" w:cs="Traditional Arabic" w:hint="cs"/>
          <w:sz w:val="36"/>
          <w:szCs w:val="36"/>
          <w:rtl/>
        </w:rPr>
        <w:t>فكانت</w:t>
      </w:r>
      <w:r w:rsidRPr="000F524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F5248">
        <w:rPr>
          <w:rFonts w:ascii="Traditional Arabic" w:hAnsi="Traditional Arabic" w:cs="Traditional Arabic" w:hint="cs"/>
          <w:sz w:val="36"/>
          <w:szCs w:val="36"/>
          <w:rtl/>
        </w:rPr>
        <w:t>سرابا</w:t>
      </w:r>
    </w:p>
    <w:p w14:paraId="2BCC5258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87FB636" w14:textId="77777777" w:rsidR="009E3939" w:rsidRPr="00B30025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ونسفت الجبال بعد ثبوتها, فكانت كالسراب.</w:t>
      </w:r>
    </w:p>
    <w:p w14:paraId="367E10F5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( 21 )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D5D4A97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820B6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820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20B6">
        <w:rPr>
          <w:rFonts w:ascii="Traditional Arabic" w:hAnsi="Traditional Arabic" w:cs="Traditional Arabic" w:hint="cs"/>
          <w:sz w:val="36"/>
          <w:szCs w:val="36"/>
          <w:rtl/>
        </w:rPr>
        <w:t>جهنم</w:t>
      </w:r>
      <w:r w:rsidRPr="00F820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20B6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F820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20B6">
        <w:rPr>
          <w:rFonts w:ascii="Traditional Arabic" w:hAnsi="Traditional Arabic" w:cs="Traditional Arabic" w:hint="cs"/>
          <w:sz w:val="36"/>
          <w:szCs w:val="36"/>
          <w:rtl/>
        </w:rPr>
        <w:t>مرصادا</w:t>
      </w:r>
    </w:p>
    <w:p w14:paraId="1F03568D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E1C34F0" w14:textId="77777777" w:rsidR="009E3939" w:rsidRPr="00443FB9" w:rsidRDefault="009E3939" w:rsidP="0048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جهنم كانت يومئذ ترصد أهل الكفر الذين أعدت لهم,</w:t>
      </w:r>
    </w:p>
    <w:p w14:paraId="7B27D398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( 22 )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1ED6A73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862F6">
        <w:rPr>
          <w:rFonts w:ascii="Traditional Arabic" w:hAnsi="Traditional Arabic" w:cs="Traditional Arabic" w:hint="cs"/>
          <w:sz w:val="36"/>
          <w:szCs w:val="36"/>
          <w:rtl/>
        </w:rPr>
        <w:t>للطاغين</w:t>
      </w:r>
      <w:r w:rsidRPr="002862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62F6">
        <w:rPr>
          <w:rFonts w:ascii="Traditional Arabic" w:hAnsi="Traditional Arabic" w:cs="Traditional Arabic" w:hint="cs"/>
          <w:sz w:val="36"/>
          <w:szCs w:val="36"/>
          <w:rtl/>
        </w:rPr>
        <w:t>مآبا</w:t>
      </w:r>
    </w:p>
    <w:p w14:paraId="4C199DE9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DCBCF36" w14:textId="77777777" w:rsidR="009E3939" w:rsidRPr="006833B3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للكافرين مرجعا,</w:t>
      </w:r>
    </w:p>
    <w:p w14:paraId="5ED8FCBE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( 23 )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564F2B8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344D1">
        <w:rPr>
          <w:rFonts w:ascii="Traditional Arabic" w:hAnsi="Traditional Arabic" w:cs="Traditional Arabic" w:hint="cs"/>
          <w:sz w:val="36"/>
          <w:szCs w:val="36"/>
          <w:rtl/>
        </w:rPr>
        <w:t>لابثين</w:t>
      </w:r>
      <w:r w:rsidRPr="00134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344D1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134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344D1">
        <w:rPr>
          <w:rFonts w:ascii="Traditional Arabic" w:hAnsi="Traditional Arabic" w:cs="Traditional Arabic" w:hint="cs"/>
          <w:sz w:val="36"/>
          <w:szCs w:val="36"/>
          <w:rtl/>
        </w:rPr>
        <w:t>أحقابا</w:t>
      </w:r>
    </w:p>
    <w:p w14:paraId="4CC053AF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9574E6C" w14:textId="77777777" w:rsidR="009E3939" w:rsidRPr="00182DB8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ماكثين فيها دهورا متعاقبة لا تنقطع،</w:t>
      </w:r>
    </w:p>
    <w:p w14:paraId="756843A6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تفسير سورة ( النبأ ) الآية ( 24 )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BF81CE8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E247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E24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2478">
        <w:rPr>
          <w:rFonts w:ascii="Traditional Arabic" w:hAnsi="Traditional Arabic" w:cs="Traditional Arabic" w:hint="cs"/>
          <w:sz w:val="36"/>
          <w:szCs w:val="36"/>
          <w:rtl/>
        </w:rPr>
        <w:t>يذوقون</w:t>
      </w:r>
      <w:r w:rsidRPr="007E24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2478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7E24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2478">
        <w:rPr>
          <w:rFonts w:ascii="Traditional Arabic" w:hAnsi="Traditional Arabic" w:cs="Traditional Arabic" w:hint="cs"/>
          <w:sz w:val="36"/>
          <w:szCs w:val="36"/>
          <w:rtl/>
        </w:rPr>
        <w:t>بردا</w:t>
      </w:r>
      <w:r w:rsidRPr="007E24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2478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7E24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2478">
        <w:rPr>
          <w:rFonts w:ascii="Traditional Arabic" w:hAnsi="Traditional Arabic" w:cs="Traditional Arabic" w:hint="cs"/>
          <w:sz w:val="36"/>
          <w:szCs w:val="36"/>
          <w:rtl/>
        </w:rPr>
        <w:t>شرابا</w:t>
      </w:r>
    </w:p>
    <w:p w14:paraId="3879D5CF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50C44C2" w14:textId="77777777" w:rsidR="009E3939" w:rsidRPr="004565C1" w:rsidRDefault="009E3939" w:rsidP="0048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يطعمون فيها ما يبرد حر السعير عنهم، ولا شرابا يرويهم,</w:t>
      </w:r>
    </w:p>
    <w:p w14:paraId="32B6A929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( 25 )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14:paraId="248445D7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66AD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66A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6AD2">
        <w:rPr>
          <w:rFonts w:ascii="Traditional Arabic" w:hAnsi="Traditional Arabic" w:cs="Traditional Arabic" w:hint="cs"/>
          <w:sz w:val="36"/>
          <w:szCs w:val="36"/>
          <w:rtl/>
        </w:rPr>
        <w:t>حميما</w:t>
      </w:r>
      <w:r w:rsidRPr="00466A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6AD2">
        <w:rPr>
          <w:rFonts w:ascii="Traditional Arabic" w:hAnsi="Traditional Arabic" w:cs="Traditional Arabic" w:hint="cs"/>
          <w:sz w:val="36"/>
          <w:szCs w:val="36"/>
          <w:rtl/>
        </w:rPr>
        <w:t>وغساقا</w:t>
      </w:r>
    </w:p>
    <w:p w14:paraId="01780893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4ED9D1B" w14:textId="77777777" w:rsidR="009E3939" w:rsidRPr="000109CA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إلا ماء حارا، وصديد أهل النار،</w:t>
      </w:r>
    </w:p>
    <w:p w14:paraId="5AB10D5E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( 26 )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55ABE91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C158B">
        <w:rPr>
          <w:rFonts w:ascii="Traditional Arabic" w:hAnsi="Traditional Arabic" w:cs="Traditional Arabic" w:hint="cs"/>
          <w:sz w:val="36"/>
          <w:szCs w:val="36"/>
          <w:rtl/>
        </w:rPr>
        <w:t>جزاء</w:t>
      </w:r>
      <w:r w:rsidRPr="005C15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158B">
        <w:rPr>
          <w:rFonts w:ascii="Traditional Arabic" w:hAnsi="Traditional Arabic" w:cs="Traditional Arabic" w:hint="cs"/>
          <w:sz w:val="36"/>
          <w:szCs w:val="36"/>
          <w:rtl/>
        </w:rPr>
        <w:t>وفاقا</w:t>
      </w:r>
    </w:p>
    <w:p w14:paraId="154D9E57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DC02507" w14:textId="77777777" w:rsidR="009E3939" w:rsidRPr="00897624" w:rsidRDefault="009E3939" w:rsidP="0048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يجازون بذلك جزاء عادلا موافقا لأعمالهم التي كانوا يعملونها في الدنيا.</w:t>
      </w:r>
    </w:p>
    <w:p w14:paraId="2F596AF1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( 27 )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4685A86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D6A3B">
        <w:rPr>
          <w:rFonts w:ascii="Traditional Arabic" w:hAnsi="Traditional Arabic" w:cs="Traditional Arabic" w:hint="cs"/>
          <w:sz w:val="36"/>
          <w:szCs w:val="36"/>
          <w:rtl/>
        </w:rPr>
        <w:t>إنهم</w:t>
      </w:r>
      <w:r w:rsidRPr="004D6A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A3B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4D6A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A3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D6A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A3B">
        <w:rPr>
          <w:rFonts w:ascii="Traditional Arabic" w:hAnsi="Traditional Arabic" w:cs="Traditional Arabic" w:hint="cs"/>
          <w:sz w:val="36"/>
          <w:szCs w:val="36"/>
          <w:rtl/>
        </w:rPr>
        <w:t>يرجون</w:t>
      </w:r>
      <w:r w:rsidRPr="004D6A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A3B">
        <w:rPr>
          <w:rFonts w:ascii="Traditional Arabic" w:hAnsi="Traditional Arabic" w:cs="Traditional Arabic" w:hint="cs"/>
          <w:sz w:val="36"/>
          <w:szCs w:val="36"/>
          <w:rtl/>
        </w:rPr>
        <w:t>حسابا</w:t>
      </w:r>
    </w:p>
    <w:p w14:paraId="02657849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9C44571" w14:textId="77777777" w:rsidR="009E3939" w:rsidRPr="00DE41FE" w:rsidRDefault="009E3939" w:rsidP="0048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إنهم كانوا لا يخافون يوم الحساب فلم يعملوا له,</w:t>
      </w:r>
    </w:p>
    <w:p w14:paraId="49A8A704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( 28 )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61C204E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115F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وكذبوا</w:t>
      </w:r>
      <w:r w:rsidRPr="006115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5FA">
        <w:rPr>
          <w:rFonts w:ascii="Traditional Arabic" w:hAnsi="Traditional Arabic" w:cs="Traditional Arabic" w:hint="cs"/>
          <w:sz w:val="36"/>
          <w:szCs w:val="36"/>
          <w:rtl/>
        </w:rPr>
        <w:t>بآياتنا</w:t>
      </w:r>
      <w:r w:rsidRPr="006115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5FA">
        <w:rPr>
          <w:rFonts w:ascii="Traditional Arabic" w:hAnsi="Traditional Arabic" w:cs="Traditional Arabic" w:hint="cs"/>
          <w:sz w:val="36"/>
          <w:szCs w:val="36"/>
          <w:rtl/>
        </w:rPr>
        <w:t>كذابا</w:t>
      </w:r>
    </w:p>
    <w:p w14:paraId="6010356A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8DDFE9E" w14:textId="77777777" w:rsidR="009E3939" w:rsidRPr="00594548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وكذبوا بما جاءتهم به الرسل تكذيبا,</w:t>
      </w:r>
    </w:p>
    <w:p w14:paraId="277DEECF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( 29 )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53F34E5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20483">
        <w:rPr>
          <w:rFonts w:ascii="Traditional Arabic" w:hAnsi="Traditional Arabic" w:cs="Traditional Arabic"/>
          <w:sz w:val="36"/>
          <w:szCs w:val="36"/>
          <w:rtl/>
        </w:rPr>
        <w:t>وكل شيء أحصيناه كتابا</w:t>
      </w:r>
    </w:p>
    <w:p w14:paraId="04DD09CA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ECD40A2" w14:textId="77777777" w:rsidR="009E3939" w:rsidRPr="00510330" w:rsidRDefault="009E3939" w:rsidP="0048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وكل شيء علمناه وكتبناه في اللوح المحفوظ,</w:t>
      </w:r>
    </w:p>
    <w:p w14:paraId="13354DD0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( 30 )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EF6D88F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A098C">
        <w:rPr>
          <w:rFonts w:ascii="Traditional Arabic" w:hAnsi="Traditional Arabic" w:cs="Traditional Arabic" w:hint="cs"/>
          <w:sz w:val="36"/>
          <w:szCs w:val="36"/>
          <w:rtl/>
        </w:rPr>
        <w:t>فذوقوا</w:t>
      </w:r>
      <w:r w:rsidRPr="00DA09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098C">
        <w:rPr>
          <w:rFonts w:ascii="Traditional Arabic" w:hAnsi="Traditional Arabic" w:cs="Traditional Arabic" w:hint="cs"/>
          <w:sz w:val="36"/>
          <w:szCs w:val="36"/>
          <w:rtl/>
        </w:rPr>
        <w:t>فلن</w:t>
      </w:r>
      <w:r w:rsidRPr="00DA09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098C">
        <w:rPr>
          <w:rFonts w:ascii="Traditional Arabic" w:hAnsi="Traditional Arabic" w:cs="Traditional Arabic" w:hint="cs"/>
          <w:sz w:val="36"/>
          <w:szCs w:val="36"/>
          <w:rtl/>
        </w:rPr>
        <w:t>نزيدكم</w:t>
      </w:r>
      <w:r w:rsidRPr="00DA09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098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A09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098C">
        <w:rPr>
          <w:rFonts w:ascii="Traditional Arabic" w:hAnsi="Traditional Arabic" w:cs="Traditional Arabic" w:hint="cs"/>
          <w:sz w:val="36"/>
          <w:szCs w:val="36"/>
          <w:rtl/>
        </w:rPr>
        <w:t>عذابا</w:t>
      </w:r>
    </w:p>
    <w:p w14:paraId="5EDEE866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8867409" w14:textId="77777777" w:rsidR="009E3939" w:rsidRPr="00A122D8" w:rsidRDefault="009E3939" w:rsidP="0048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فذوقوا -أيها الكافرون- جزاء أعمالكم, فلن نزيدكم إلا عذابا فوق عذابكم.</w:t>
      </w:r>
    </w:p>
    <w:p w14:paraId="491E5516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( 31 )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BB30256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F698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EF69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F6982">
        <w:rPr>
          <w:rFonts w:ascii="Traditional Arabic" w:hAnsi="Traditional Arabic" w:cs="Traditional Arabic" w:hint="cs"/>
          <w:sz w:val="36"/>
          <w:szCs w:val="36"/>
          <w:rtl/>
        </w:rPr>
        <w:t>للمتقين</w:t>
      </w:r>
      <w:r w:rsidRPr="00EF69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F6982">
        <w:rPr>
          <w:rFonts w:ascii="Traditional Arabic" w:hAnsi="Traditional Arabic" w:cs="Traditional Arabic" w:hint="cs"/>
          <w:sz w:val="36"/>
          <w:szCs w:val="36"/>
          <w:rtl/>
        </w:rPr>
        <w:t>مفازا</w:t>
      </w:r>
    </w:p>
    <w:p w14:paraId="0D6D72D0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ADA59AC" w14:textId="77777777" w:rsidR="009E3939" w:rsidRPr="002D4748" w:rsidRDefault="009E3939" w:rsidP="0048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للذين يخافون ربهم ويعملون صالحا, فوزا بدخولهم الجنة.</w:t>
      </w:r>
    </w:p>
    <w:p w14:paraId="65AEF998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( 32 )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4AA1B75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25C72">
        <w:rPr>
          <w:rFonts w:ascii="Traditional Arabic" w:hAnsi="Traditional Arabic" w:cs="Traditional Arabic" w:hint="cs"/>
          <w:sz w:val="36"/>
          <w:szCs w:val="36"/>
          <w:rtl/>
        </w:rPr>
        <w:t>حدائق</w:t>
      </w:r>
      <w:r w:rsidRPr="00225C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5C72">
        <w:rPr>
          <w:rFonts w:ascii="Traditional Arabic" w:hAnsi="Traditional Arabic" w:cs="Traditional Arabic" w:hint="cs"/>
          <w:sz w:val="36"/>
          <w:szCs w:val="36"/>
          <w:rtl/>
        </w:rPr>
        <w:t>وأعنابا</w:t>
      </w:r>
    </w:p>
    <w:p w14:paraId="0CEC05D0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55A7B9C7" w14:textId="77777777" w:rsidR="009E3939" w:rsidRPr="008E7DB5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لهم بساتين عظيمة وأعنابا,</w:t>
      </w:r>
    </w:p>
    <w:p w14:paraId="1E8EF07F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( 33 )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CACEC82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54BFA">
        <w:rPr>
          <w:rFonts w:ascii="Traditional Arabic" w:hAnsi="Traditional Arabic" w:cs="Traditional Arabic" w:hint="cs"/>
          <w:sz w:val="36"/>
          <w:szCs w:val="36"/>
          <w:rtl/>
        </w:rPr>
        <w:t>وكواعب</w:t>
      </w:r>
      <w:r w:rsidRPr="00454B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4BFA">
        <w:rPr>
          <w:rFonts w:ascii="Traditional Arabic" w:hAnsi="Traditional Arabic" w:cs="Traditional Arabic" w:hint="cs"/>
          <w:sz w:val="36"/>
          <w:szCs w:val="36"/>
          <w:rtl/>
        </w:rPr>
        <w:t>أترابا</w:t>
      </w:r>
    </w:p>
    <w:p w14:paraId="40FA3628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9FC6AFB" w14:textId="77777777" w:rsidR="009E3939" w:rsidRPr="00774439" w:rsidRDefault="009E3939" w:rsidP="0048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ولهم زوجات حديثات السن، نواهد مستويات في سن واحدة,</w:t>
      </w:r>
    </w:p>
    <w:p w14:paraId="43A0FFD7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( 34 )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283C116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60356">
        <w:rPr>
          <w:rFonts w:ascii="Traditional Arabic" w:hAnsi="Traditional Arabic" w:cs="Traditional Arabic" w:hint="cs"/>
          <w:sz w:val="36"/>
          <w:szCs w:val="36"/>
          <w:rtl/>
        </w:rPr>
        <w:t>وكأسا</w:t>
      </w:r>
      <w:r w:rsidRPr="00B603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0356">
        <w:rPr>
          <w:rFonts w:ascii="Traditional Arabic" w:hAnsi="Traditional Arabic" w:cs="Traditional Arabic" w:hint="cs"/>
          <w:sz w:val="36"/>
          <w:szCs w:val="36"/>
          <w:rtl/>
        </w:rPr>
        <w:t>دهاقا</w:t>
      </w:r>
    </w:p>
    <w:p w14:paraId="639324A2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EF14B2C" w14:textId="77777777" w:rsidR="009E3939" w:rsidRPr="00BA7EFC" w:rsidRDefault="009E3939" w:rsidP="0048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ولهم كأس مملوءة خمرا.</w:t>
      </w:r>
    </w:p>
    <w:p w14:paraId="29DD952D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( 35 )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4B0B00C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05EF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105E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05EF8">
        <w:rPr>
          <w:rFonts w:ascii="Traditional Arabic" w:hAnsi="Traditional Arabic" w:cs="Traditional Arabic" w:hint="cs"/>
          <w:sz w:val="36"/>
          <w:szCs w:val="36"/>
          <w:rtl/>
        </w:rPr>
        <w:t>يسمعون</w:t>
      </w:r>
      <w:r w:rsidRPr="00105E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05EF8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105E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05EF8">
        <w:rPr>
          <w:rFonts w:ascii="Traditional Arabic" w:hAnsi="Traditional Arabic" w:cs="Traditional Arabic" w:hint="cs"/>
          <w:sz w:val="36"/>
          <w:szCs w:val="36"/>
          <w:rtl/>
        </w:rPr>
        <w:t>لغوا</w:t>
      </w:r>
      <w:r w:rsidRPr="00105E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05EF8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105E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05EF8">
        <w:rPr>
          <w:rFonts w:ascii="Traditional Arabic" w:hAnsi="Traditional Arabic" w:cs="Traditional Arabic" w:hint="cs"/>
          <w:sz w:val="36"/>
          <w:szCs w:val="36"/>
          <w:rtl/>
        </w:rPr>
        <w:t>كذابا</w:t>
      </w:r>
    </w:p>
    <w:p w14:paraId="795E87E2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A8FECE7" w14:textId="77777777" w:rsidR="009E3939" w:rsidRPr="00C85A35" w:rsidRDefault="009E3939" w:rsidP="0048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يسمعون في هذه الجنة باطلا من القول، ولا يكذب بعضهم بعضا.</w:t>
      </w:r>
    </w:p>
    <w:p w14:paraId="3E8020E0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( 36 )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47A0BBD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96CC6">
        <w:rPr>
          <w:rFonts w:ascii="Traditional Arabic" w:hAnsi="Traditional Arabic" w:cs="Traditional Arabic" w:hint="cs"/>
          <w:sz w:val="36"/>
          <w:szCs w:val="36"/>
          <w:rtl/>
        </w:rPr>
        <w:t>جزاء</w:t>
      </w:r>
      <w:r w:rsidRPr="00096C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6CC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96C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6CC6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096C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6CC6">
        <w:rPr>
          <w:rFonts w:ascii="Traditional Arabic" w:hAnsi="Traditional Arabic" w:cs="Traditional Arabic" w:hint="cs"/>
          <w:sz w:val="36"/>
          <w:szCs w:val="36"/>
          <w:rtl/>
        </w:rPr>
        <w:t>عطاء</w:t>
      </w:r>
      <w:r w:rsidRPr="00096C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6CC6">
        <w:rPr>
          <w:rFonts w:ascii="Traditional Arabic" w:hAnsi="Traditional Arabic" w:cs="Traditional Arabic" w:hint="cs"/>
          <w:sz w:val="36"/>
          <w:szCs w:val="36"/>
          <w:rtl/>
        </w:rPr>
        <w:t>حسابا</w:t>
      </w:r>
    </w:p>
    <w:p w14:paraId="69212DBF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8E4DB4B" w14:textId="77777777" w:rsidR="009E3939" w:rsidRPr="00D32D4B" w:rsidRDefault="009E3939" w:rsidP="0048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لهم كل ذلك جزاء ومنة من الله وعطاء كثيرا كافيا لهم،</w:t>
      </w:r>
    </w:p>
    <w:p w14:paraId="3EBD9D18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( 37 )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B407B30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32069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D320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2069">
        <w:rPr>
          <w:rFonts w:ascii="Traditional Arabic" w:hAnsi="Traditional Arabic" w:cs="Traditional Arabic" w:hint="cs"/>
          <w:sz w:val="36"/>
          <w:szCs w:val="36"/>
          <w:rtl/>
        </w:rPr>
        <w:t>السماوات</w:t>
      </w:r>
      <w:r w:rsidRPr="00D320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2069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D320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2069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320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2069">
        <w:rPr>
          <w:rFonts w:ascii="Traditional Arabic" w:hAnsi="Traditional Arabic" w:cs="Traditional Arabic" w:hint="cs"/>
          <w:sz w:val="36"/>
          <w:szCs w:val="36"/>
          <w:rtl/>
        </w:rPr>
        <w:t>بينهما</w:t>
      </w:r>
      <w:r w:rsidRPr="00D320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2069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Pr="00D320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206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320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2069">
        <w:rPr>
          <w:rFonts w:ascii="Traditional Arabic" w:hAnsi="Traditional Arabic" w:cs="Traditional Arabic" w:hint="cs"/>
          <w:sz w:val="36"/>
          <w:szCs w:val="36"/>
          <w:rtl/>
        </w:rPr>
        <w:t>يملكون</w:t>
      </w:r>
      <w:r w:rsidRPr="00D320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2069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D320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2069">
        <w:rPr>
          <w:rFonts w:ascii="Traditional Arabic" w:hAnsi="Traditional Arabic" w:cs="Traditional Arabic" w:hint="cs"/>
          <w:sz w:val="36"/>
          <w:szCs w:val="36"/>
          <w:rtl/>
        </w:rPr>
        <w:t>خطابا</w:t>
      </w:r>
    </w:p>
    <w:p w14:paraId="43C28F45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9FF11B3" w14:textId="77777777" w:rsidR="009E3939" w:rsidRPr="004E22A6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 السموات والأرض وما بينهما، رحمن الدنيا والآخرة, لا يملكون أن يسألوه إلا فيما أذن لهم فيه,</w:t>
      </w:r>
    </w:p>
    <w:p w14:paraId="6956CC61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( 38 )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1EB8299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الروح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والملائكة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صفا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يتكلمون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أذن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صوابا</w:t>
      </w:r>
    </w:p>
    <w:p w14:paraId="02FE0DDD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7668870" w14:textId="77777777" w:rsidR="009E3939" w:rsidRPr="00B81771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يقوم جبريل عليه السلام والملائكة مصطفين، لا يشفعون إلا لمن أذن له الرحمن في الشفاعة, وقال حقا وسدادا.</w:t>
      </w:r>
    </w:p>
    <w:p w14:paraId="638D1085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( 39 )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5BFBB5F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3790A">
        <w:rPr>
          <w:rFonts w:ascii="Traditional Arabic" w:hAnsi="Traditional Arabic" w:cs="Traditional Arabic"/>
          <w:sz w:val="36"/>
          <w:szCs w:val="36"/>
          <w:rtl/>
        </w:rPr>
        <w:t>ذلك اليوم الحق فمن شاء اتخذ إلى ربه مآبا</w:t>
      </w:r>
    </w:p>
    <w:p w14:paraId="17840B6C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FB6F4E4" w14:textId="77777777" w:rsidR="009E3939" w:rsidRPr="0063790A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ذلك اليوم الحق الذي لا ريب في وقوعه, فمن شاء النجاة من أهواله فليتخذ إلى ربه مرجعا بالعمل الصالح.</w:t>
      </w:r>
    </w:p>
    <w:p w14:paraId="68DDB3AE" w14:textId="77777777" w:rsidR="009E3939" w:rsidRPr="00482118" w:rsidRDefault="009E3939" w:rsidP="0048211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النبأ ) الآية ( 40 ) </w:t>
      </w:r>
      <w:r w:rsidRPr="0048211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21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C4306C9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03B2C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إنا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أنذرناكم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عذابا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قريبا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قدمت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يداه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الكافر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ليتني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ترابا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52680810" w14:textId="77777777" w:rsidR="009E3939" w:rsidRDefault="009E3939" w:rsidP="0048211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D637A8C" w14:textId="759050CB" w:rsidR="002440EE" w:rsidRPr="00482118" w:rsidRDefault="009E3939" w:rsidP="0048211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حذرناكم عذاب يوم الآخرة القريب الذي يرى فيه كل امرئ ما عمل من خير أو اكتسب من إثم, ويقول الكافر من هول الحساب: يا ليتني كنت ترابا فلم أبعث.</w:t>
      </w:r>
    </w:p>
    <w:sectPr w:rsidR="002440EE" w:rsidRPr="00482118" w:rsidSect="00303A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863"/>
    <w:rsid w:val="002440EE"/>
    <w:rsid w:val="00482118"/>
    <w:rsid w:val="005D7863"/>
    <w:rsid w:val="009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A8765"/>
  <w15:docId w15:val="{F07AD3BE-0AA4-4B36-8230-264ADEEB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2021-02-24T08:05:00Z</dcterms:created>
  <dcterms:modified xsi:type="dcterms:W3CDTF">2021-04-30T07:38:00Z</dcterms:modified>
</cp:coreProperties>
</file>