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C2D2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المطففين</w:t>
      </w:r>
    </w:p>
    <w:p w14:paraId="56F6D1E6" w14:textId="77777777" w:rsidR="000B6092" w:rsidRPr="00AF7BA8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55DF35B3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F1C095D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 w:hint="cs"/>
          <w:sz w:val="36"/>
          <w:szCs w:val="36"/>
          <w:rtl/>
        </w:rPr>
        <w:t>ويل</w:t>
      </w:r>
      <w:r w:rsidRPr="004412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1210">
        <w:rPr>
          <w:rFonts w:ascii="Traditional Arabic" w:hAnsi="Traditional Arabic" w:cs="Traditional Arabic" w:hint="cs"/>
          <w:sz w:val="36"/>
          <w:szCs w:val="36"/>
          <w:rtl/>
        </w:rPr>
        <w:t>للمطففين</w:t>
      </w:r>
    </w:p>
    <w:p w14:paraId="21A01FDC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6F30421" w14:textId="77777777" w:rsidR="000B6092" w:rsidRPr="00C60F9F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عذاب شديد للذين يبخسون المكيال والميزان,</w:t>
      </w:r>
    </w:p>
    <w:p w14:paraId="03F22B3A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C70FD40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اكتالوا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يستوفون</w:t>
      </w:r>
    </w:p>
    <w:p w14:paraId="15B06E66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C87F322" w14:textId="77777777" w:rsidR="000B6092" w:rsidRPr="000A453A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إذا اشتروا من الناس مكيلا أو موزونا يوفون لأنفسهم,</w:t>
      </w:r>
    </w:p>
    <w:p w14:paraId="76871C0A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84BB0C8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3575A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0357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575A">
        <w:rPr>
          <w:rFonts w:ascii="Traditional Arabic" w:hAnsi="Traditional Arabic" w:cs="Traditional Arabic" w:hint="cs"/>
          <w:sz w:val="36"/>
          <w:szCs w:val="36"/>
          <w:rtl/>
        </w:rPr>
        <w:t>كالوهم</w:t>
      </w:r>
      <w:r w:rsidRPr="000357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575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357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575A">
        <w:rPr>
          <w:rFonts w:ascii="Traditional Arabic" w:hAnsi="Traditional Arabic" w:cs="Traditional Arabic" w:hint="cs"/>
          <w:sz w:val="36"/>
          <w:szCs w:val="36"/>
          <w:rtl/>
        </w:rPr>
        <w:t>وزنوهم</w:t>
      </w:r>
      <w:r w:rsidRPr="000357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575A">
        <w:rPr>
          <w:rFonts w:ascii="Traditional Arabic" w:hAnsi="Traditional Arabic" w:cs="Traditional Arabic" w:hint="cs"/>
          <w:sz w:val="36"/>
          <w:szCs w:val="36"/>
          <w:rtl/>
        </w:rPr>
        <w:t>يخسرون</w:t>
      </w:r>
      <w:r w:rsidRPr="0003575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AC9B9F4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7EFA28D" w14:textId="77777777" w:rsidR="000B6092" w:rsidRPr="00520042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باعوا الناس مكيلا أو موزونا ينقصون في المكيال والميزان, فكيف بحال من يسرقهما ويختلسهما, ويبخس الناس أشياءهم؟ إنه أولى بالوعيد من مطففي المكيال والميزان.</w:t>
      </w:r>
    </w:p>
    <w:p w14:paraId="7F3BDE0D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( 4 )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6C288F7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85FF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ألا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يظن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مبعوثون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00D4977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8C83CFC" w14:textId="77777777" w:rsidR="000B6092" w:rsidRPr="000F5551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يعتقد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المطففون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باعثهم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ومحاسبهم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85F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FFA">
        <w:rPr>
          <w:rFonts w:ascii="Traditional Arabic" w:hAnsi="Traditional Arabic" w:cs="Traditional Arabic" w:hint="cs"/>
          <w:sz w:val="36"/>
          <w:szCs w:val="36"/>
          <w:rtl/>
        </w:rPr>
        <w:t>أعمالهم</w:t>
      </w:r>
    </w:p>
    <w:p w14:paraId="34D878D2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( 5 )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F9FF211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97072">
        <w:rPr>
          <w:rFonts w:ascii="Traditional Arabic" w:hAnsi="Traditional Arabic" w:cs="Traditional Arabic" w:hint="cs"/>
          <w:sz w:val="36"/>
          <w:szCs w:val="36"/>
          <w:rtl/>
        </w:rPr>
        <w:t>ليوم</w:t>
      </w:r>
      <w:r w:rsidRPr="00C9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072">
        <w:rPr>
          <w:rFonts w:ascii="Traditional Arabic" w:hAnsi="Traditional Arabic" w:cs="Traditional Arabic" w:hint="cs"/>
          <w:sz w:val="36"/>
          <w:szCs w:val="36"/>
          <w:rtl/>
        </w:rPr>
        <w:t>عظيم</w:t>
      </w:r>
    </w:p>
    <w:p w14:paraId="661677F3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7049633" w14:textId="77777777" w:rsidR="000B6092" w:rsidRPr="00BF5F48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C9707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9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07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9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072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C9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7072">
        <w:rPr>
          <w:rFonts w:ascii="Traditional Arabic" w:hAnsi="Traditional Arabic" w:cs="Traditional Arabic" w:hint="cs"/>
          <w:sz w:val="36"/>
          <w:szCs w:val="36"/>
          <w:rtl/>
        </w:rPr>
        <w:t>الهول؟</w:t>
      </w:r>
    </w:p>
    <w:p w14:paraId="5602CBBD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( 6 )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44EE7C1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لرب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</w:p>
    <w:p w14:paraId="221DA5A4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66845D7" w14:textId="77777777" w:rsidR="000B6092" w:rsidRPr="00114B4A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فيحاسبهم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القليل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والكثير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خاضعون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7A61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EE7A6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4C2AF6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( 7 )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A1901C0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86BC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الفجار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E86B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BC1">
        <w:rPr>
          <w:rFonts w:ascii="Traditional Arabic" w:hAnsi="Traditional Arabic" w:cs="Traditional Arabic" w:hint="cs"/>
          <w:sz w:val="36"/>
          <w:szCs w:val="36"/>
          <w:rtl/>
        </w:rPr>
        <w:t>سجين</w:t>
      </w:r>
    </w:p>
    <w:p w14:paraId="7C64E92E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6528006" w14:textId="77777777" w:rsidR="000B6092" w:rsidRPr="00947BE2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حقا إن مصير الفجار ومأواهم لفي ضيق,</w:t>
      </w:r>
    </w:p>
    <w:p w14:paraId="660638D3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( 8 )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7BEDDE8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377B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وما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سجين</w:t>
      </w:r>
    </w:p>
    <w:p w14:paraId="1053CC4D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9D1503B" w14:textId="77777777" w:rsidR="000B6092" w:rsidRPr="003C1E97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6377B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الضيق؟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سجن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مقيم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وعذاب</w:t>
      </w:r>
      <w:r w:rsidRPr="006377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77B1">
        <w:rPr>
          <w:rFonts w:ascii="Traditional Arabic" w:hAnsi="Traditional Arabic" w:cs="Traditional Arabic" w:hint="cs"/>
          <w:sz w:val="36"/>
          <w:szCs w:val="36"/>
          <w:rtl/>
        </w:rPr>
        <w:t>أليم،</w:t>
      </w:r>
    </w:p>
    <w:p w14:paraId="6DFFD25B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( 9 )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A35CEB2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852FA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C852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52FA">
        <w:rPr>
          <w:rFonts w:ascii="Traditional Arabic" w:hAnsi="Traditional Arabic" w:cs="Traditional Arabic" w:hint="cs"/>
          <w:sz w:val="36"/>
          <w:szCs w:val="36"/>
          <w:rtl/>
        </w:rPr>
        <w:t>مرقوم</w:t>
      </w:r>
    </w:p>
    <w:p w14:paraId="4D4729DA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E1D69F6" w14:textId="77777777" w:rsidR="000B6092" w:rsidRPr="00EE2B6B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ما كتب لهم المصير إليه، مكتوب مفروغ منه، لا يزاد فيه ولا ينقص.</w:t>
      </w:r>
    </w:p>
    <w:p w14:paraId="0976CD13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( 10 )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DA6090D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62C58">
        <w:rPr>
          <w:rFonts w:ascii="Traditional Arabic" w:hAnsi="Traditional Arabic" w:cs="Traditional Arabic"/>
          <w:sz w:val="36"/>
          <w:szCs w:val="36"/>
          <w:rtl/>
        </w:rPr>
        <w:t>ويل يومئذ للمكذبين</w:t>
      </w:r>
    </w:p>
    <w:p w14:paraId="55B60592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300A7AD" w14:textId="77777777" w:rsidR="000B6092" w:rsidRPr="00016FFE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F62C58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62C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2C58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Pr="00F62C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2C58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F62C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2C58">
        <w:rPr>
          <w:rFonts w:ascii="Traditional Arabic" w:hAnsi="Traditional Arabic" w:cs="Traditional Arabic" w:hint="cs"/>
          <w:sz w:val="36"/>
          <w:szCs w:val="36"/>
          <w:rtl/>
        </w:rPr>
        <w:t>للمكذبين،</w:t>
      </w:r>
    </w:p>
    <w:p w14:paraId="0B2D786F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( 11 )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A71F2F8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يكذبون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بيوم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3082FA39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BC6264A" w14:textId="77777777" w:rsidR="000B6092" w:rsidRPr="00E23A55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يكذبون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بوقوع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5F78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Pr="00DF5F78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BB7A698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( 12 )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F7EFA85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D4F5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وما</w:t>
      </w:r>
      <w:r w:rsidRPr="00CD4F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F55">
        <w:rPr>
          <w:rFonts w:ascii="Traditional Arabic" w:hAnsi="Traditional Arabic" w:cs="Traditional Arabic" w:hint="cs"/>
          <w:sz w:val="36"/>
          <w:szCs w:val="36"/>
          <w:rtl/>
        </w:rPr>
        <w:t>يكذب</w:t>
      </w:r>
      <w:r w:rsidRPr="00CD4F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F5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D4F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F5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D4F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F5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D4F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F55">
        <w:rPr>
          <w:rFonts w:ascii="Traditional Arabic" w:hAnsi="Traditional Arabic" w:cs="Traditional Arabic" w:hint="cs"/>
          <w:sz w:val="36"/>
          <w:szCs w:val="36"/>
          <w:rtl/>
        </w:rPr>
        <w:t>معتد</w:t>
      </w:r>
      <w:r w:rsidRPr="00CD4F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F55">
        <w:rPr>
          <w:rFonts w:ascii="Traditional Arabic" w:hAnsi="Traditional Arabic" w:cs="Traditional Arabic" w:hint="cs"/>
          <w:sz w:val="36"/>
          <w:szCs w:val="36"/>
          <w:rtl/>
        </w:rPr>
        <w:t>أثيم</w:t>
      </w:r>
    </w:p>
    <w:p w14:paraId="455DB056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6429C00" w14:textId="77777777" w:rsidR="000B6092" w:rsidRPr="00CD4F55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يكذب به إلا كل ظالم كثير الإثم,</w:t>
      </w:r>
    </w:p>
    <w:p w14:paraId="34676DCA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( 13 )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EEBA44A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تتلى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آياتنا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أساطير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الأولين</w:t>
      </w:r>
    </w:p>
    <w:p w14:paraId="310A96C8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E473FB5" w14:textId="77777777" w:rsidR="000B6092" w:rsidRPr="00FD1F6C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تتلى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أباطيل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00">
        <w:rPr>
          <w:rFonts w:ascii="Traditional Arabic" w:hAnsi="Traditional Arabic" w:cs="Traditional Arabic" w:hint="cs"/>
          <w:sz w:val="36"/>
          <w:szCs w:val="36"/>
          <w:rtl/>
        </w:rPr>
        <w:t>الأولين</w:t>
      </w:r>
      <w:r w:rsidRPr="00E1270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6406C8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( 14 )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E64DC3B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ران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قلوبهم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يكسبون</w:t>
      </w:r>
    </w:p>
    <w:p w14:paraId="6E619866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1208082" w14:textId="77777777" w:rsidR="000B6092" w:rsidRPr="003F7228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زعموا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ووحيه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حجب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قلوبهم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التصديق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غشاها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كثرة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يرتكبون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3ECB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403ECB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EED404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( 15 )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34880A8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46BD8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346B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BD8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346B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BD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46B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BD8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346B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BD8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346B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BD8">
        <w:rPr>
          <w:rFonts w:ascii="Traditional Arabic" w:hAnsi="Traditional Arabic" w:cs="Traditional Arabic" w:hint="cs"/>
          <w:sz w:val="36"/>
          <w:szCs w:val="36"/>
          <w:rtl/>
        </w:rPr>
        <w:t>لمحجوبون</w:t>
      </w:r>
    </w:p>
    <w:p w14:paraId="1F7C99C1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A234A19" w14:textId="77777777" w:rsidR="000B6092" w:rsidRPr="00BB2D0E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ليس الأمر كما زعم الكفار, بل إنهم يوم القيامة عن رؤية ربهم- جل وعلا- لمحجوبون، (وفي هذه الآية دلالة على رؤية المؤمنين ربهم في الجنة)</w:t>
      </w:r>
    </w:p>
    <w:p w14:paraId="06DE516A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( 16 )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9E6090E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83D6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لصالوا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الجحيم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28F624BF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5EC71E1" w14:textId="77777777" w:rsidR="000B6092" w:rsidRPr="000A26BC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683D6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لداخلو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يقاسون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3D6B">
        <w:rPr>
          <w:rFonts w:ascii="Traditional Arabic" w:hAnsi="Traditional Arabic" w:cs="Traditional Arabic" w:hint="cs"/>
          <w:sz w:val="36"/>
          <w:szCs w:val="36"/>
          <w:rtl/>
        </w:rPr>
        <w:t>حرها</w:t>
      </w:r>
      <w:r w:rsidRPr="00683D6B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AD98AF2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( 17 )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6B44752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تكذبون</w:t>
      </w:r>
    </w:p>
    <w:p w14:paraId="2D20F3BA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432DF5D" w14:textId="77777777" w:rsidR="000B6092" w:rsidRPr="0069437C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54F1">
        <w:rPr>
          <w:rFonts w:ascii="Traditional Arabic" w:hAnsi="Traditional Arabic" w:cs="Traditional Arabic" w:hint="cs"/>
          <w:sz w:val="36"/>
          <w:szCs w:val="36"/>
          <w:rtl/>
        </w:rPr>
        <w:t>تكذبون</w:t>
      </w:r>
      <w:r w:rsidRPr="008854F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AFE6DA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( 18 )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D37FA89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467B4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الأبرار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عليين</w:t>
      </w:r>
    </w:p>
    <w:p w14:paraId="37931C3B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1AEE1B2" w14:textId="77777777" w:rsidR="000B6092" w:rsidRPr="00097AD1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حقا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الأبرار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المتقون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المراتب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العالية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67B4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3467B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D153079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( 19 )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0F15E62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عليون</w:t>
      </w:r>
    </w:p>
    <w:p w14:paraId="06BEB9EF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5DEFC19E" w14:textId="77777777" w:rsidR="000B6092" w:rsidRPr="003C7AD4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المراتب</w:t>
      </w:r>
      <w:r w:rsidRPr="00F175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535">
        <w:rPr>
          <w:rFonts w:ascii="Traditional Arabic" w:hAnsi="Traditional Arabic" w:cs="Traditional Arabic" w:hint="cs"/>
          <w:sz w:val="36"/>
          <w:szCs w:val="36"/>
          <w:rtl/>
        </w:rPr>
        <w:t>العالية؟</w:t>
      </w:r>
    </w:p>
    <w:p w14:paraId="51E3A24A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( 20 )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4D5CD32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410F0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C410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10F0">
        <w:rPr>
          <w:rFonts w:ascii="Traditional Arabic" w:hAnsi="Traditional Arabic" w:cs="Traditional Arabic" w:hint="cs"/>
          <w:sz w:val="36"/>
          <w:szCs w:val="36"/>
          <w:rtl/>
        </w:rPr>
        <w:t>مرقوم</w:t>
      </w:r>
    </w:p>
    <w:p w14:paraId="392DC89D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C75F385" w14:textId="77777777" w:rsidR="000B6092" w:rsidRPr="00A76B2D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كتاب الأبرار مكتوب مفروغ منه, لا يزاد فيه ولا ينقص،</w:t>
      </w:r>
    </w:p>
    <w:p w14:paraId="440C0FE8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( 21 )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DCB01EA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D2564">
        <w:rPr>
          <w:rFonts w:ascii="Traditional Arabic" w:hAnsi="Traditional Arabic" w:cs="Traditional Arabic"/>
          <w:sz w:val="36"/>
          <w:szCs w:val="36"/>
          <w:rtl/>
        </w:rPr>
        <w:t>يشهده المقربون</w:t>
      </w:r>
    </w:p>
    <w:p w14:paraId="10151E31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533E969" w14:textId="77777777" w:rsidR="000B6092" w:rsidRPr="002438EF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يطلع عليه المقربون من ملائكة كل سماء.</w:t>
      </w:r>
    </w:p>
    <w:p w14:paraId="038E300C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( 22 )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0D5FA1B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66D8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الأبرار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نعيم</w:t>
      </w:r>
    </w:p>
    <w:p w14:paraId="2BE884B3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23784EC" w14:textId="77777777" w:rsidR="000B6092" w:rsidRPr="00F905A8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A66D8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الصدق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والطاعة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D87">
        <w:rPr>
          <w:rFonts w:ascii="Traditional Arabic" w:hAnsi="Traditional Arabic" w:cs="Traditional Arabic" w:hint="cs"/>
          <w:sz w:val="36"/>
          <w:szCs w:val="36"/>
          <w:rtl/>
        </w:rPr>
        <w:t>يتنعمون</w:t>
      </w:r>
      <w:r w:rsidRPr="00A66D87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6F3120F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( 23 )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608B41C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61F8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61F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1F8B">
        <w:rPr>
          <w:rFonts w:ascii="Traditional Arabic" w:hAnsi="Traditional Arabic" w:cs="Traditional Arabic" w:hint="cs"/>
          <w:sz w:val="36"/>
          <w:szCs w:val="36"/>
          <w:rtl/>
        </w:rPr>
        <w:t>الأرائك</w:t>
      </w:r>
      <w:r w:rsidRPr="00A61F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1F8B">
        <w:rPr>
          <w:rFonts w:ascii="Traditional Arabic" w:hAnsi="Traditional Arabic" w:cs="Traditional Arabic" w:hint="cs"/>
          <w:sz w:val="36"/>
          <w:szCs w:val="36"/>
          <w:rtl/>
        </w:rPr>
        <w:t>ينظرون</w:t>
      </w:r>
    </w:p>
    <w:p w14:paraId="76F2728E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E21B05D" w14:textId="77777777" w:rsidR="000B6092" w:rsidRPr="00837D8F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الأسرة ينظرون إلى ربهم, وإلى ما أعد لهم من خيرات،</w:t>
      </w:r>
    </w:p>
    <w:p w14:paraId="7D77C682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( 24 )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7076A8D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536FF">
        <w:rPr>
          <w:rFonts w:ascii="Traditional Arabic" w:hAnsi="Traditional Arabic" w:cs="Traditional Arabic" w:hint="cs"/>
          <w:sz w:val="36"/>
          <w:szCs w:val="36"/>
          <w:rtl/>
        </w:rPr>
        <w:t>تعرف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وجوههم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نضرة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</w:p>
    <w:p w14:paraId="728F90D7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8B47E6C" w14:textId="77777777" w:rsidR="000B6092" w:rsidRPr="000B207A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B536FF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وجوههم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بهجة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536FF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  <w:r w:rsidRPr="00B536FF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F62A185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( 25 )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5DB2C34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D3CB0">
        <w:rPr>
          <w:rFonts w:ascii="Traditional Arabic" w:hAnsi="Traditional Arabic" w:cs="Traditional Arabic" w:hint="cs"/>
          <w:sz w:val="36"/>
          <w:szCs w:val="36"/>
          <w:rtl/>
        </w:rPr>
        <w:t>يسقون</w:t>
      </w:r>
      <w:r w:rsidRPr="005D3C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CB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D3C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CB0">
        <w:rPr>
          <w:rFonts w:ascii="Traditional Arabic" w:hAnsi="Traditional Arabic" w:cs="Traditional Arabic" w:hint="cs"/>
          <w:sz w:val="36"/>
          <w:szCs w:val="36"/>
          <w:rtl/>
        </w:rPr>
        <w:t>رحيق</w:t>
      </w:r>
      <w:r w:rsidRPr="005D3CB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CB0">
        <w:rPr>
          <w:rFonts w:ascii="Traditional Arabic" w:hAnsi="Traditional Arabic" w:cs="Traditional Arabic" w:hint="cs"/>
          <w:sz w:val="36"/>
          <w:szCs w:val="36"/>
          <w:rtl/>
        </w:rPr>
        <w:t>مختوم</w:t>
      </w:r>
    </w:p>
    <w:p w14:paraId="543BAC45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04CA3B1" w14:textId="77777777" w:rsidR="000B6092" w:rsidRPr="00371C54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يسقون من خمر صافية محكم إناؤها,</w:t>
      </w:r>
    </w:p>
    <w:p w14:paraId="673081DC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( 26 )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AF2B67A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ختامه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مسك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فليتنافس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المتنافسون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5C4F5331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A3755B7" w14:textId="77777777" w:rsidR="000B6092" w:rsidRPr="008D5273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آخره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مسك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المقيم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فليتسابق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373">
        <w:rPr>
          <w:rFonts w:ascii="Traditional Arabic" w:hAnsi="Traditional Arabic" w:cs="Traditional Arabic" w:hint="cs"/>
          <w:sz w:val="36"/>
          <w:szCs w:val="36"/>
          <w:rtl/>
        </w:rPr>
        <w:t>المتسابقون</w:t>
      </w:r>
      <w:r w:rsidRPr="00CB437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E0424B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( 27 )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15C17E8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E3CBF">
        <w:rPr>
          <w:rFonts w:ascii="Traditional Arabic" w:hAnsi="Traditional Arabic" w:cs="Traditional Arabic" w:hint="cs"/>
          <w:sz w:val="36"/>
          <w:szCs w:val="36"/>
          <w:rtl/>
        </w:rPr>
        <w:t>ومزاجه</w:t>
      </w:r>
      <w:r w:rsidRPr="000E3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3CB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3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3CBF">
        <w:rPr>
          <w:rFonts w:ascii="Traditional Arabic" w:hAnsi="Traditional Arabic" w:cs="Traditional Arabic" w:hint="cs"/>
          <w:sz w:val="36"/>
          <w:szCs w:val="36"/>
          <w:rtl/>
        </w:rPr>
        <w:t>تسنيم</w:t>
      </w:r>
    </w:p>
    <w:p w14:paraId="650DDEE5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02CD932" w14:textId="77777777" w:rsidR="000B6092" w:rsidRPr="006D12CC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الشراب مزاجه وخلطه من عين في الجنة تعرف لعلوها بـ "تسنيم", </w:t>
      </w:r>
    </w:p>
    <w:p w14:paraId="3395437C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( 28 )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04AAA3E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24399">
        <w:rPr>
          <w:rFonts w:ascii="Traditional Arabic" w:hAnsi="Traditional Arabic" w:cs="Traditional Arabic" w:hint="cs"/>
          <w:sz w:val="36"/>
          <w:szCs w:val="36"/>
          <w:rtl/>
        </w:rPr>
        <w:t>عينا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يشرب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المقربون</w:t>
      </w:r>
    </w:p>
    <w:p w14:paraId="4B71B6DC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480E173" w14:textId="77777777" w:rsidR="000B6092" w:rsidRPr="000D726B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824399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أعدت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>;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ليشرب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المقربون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ويتلذذوا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24399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82439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55E499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( 29 )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D2FAA08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أجرموا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يضحكون</w:t>
      </w:r>
    </w:p>
    <w:p w14:paraId="089AD6B1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72AF95A" w14:textId="77777777" w:rsidR="000B6092" w:rsidRPr="00C74141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أجرموا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يستهزئون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7F7F">
        <w:rPr>
          <w:rFonts w:ascii="Traditional Arabic" w:hAnsi="Traditional Arabic" w:cs="Traditional Arabic" w:hint="cs"/>
          <w:sz w:val="36"/>
          <w:szCs w:val="36"/>
          <w:rtl/>
        </w:rPr>
        <w:t>بالمؤمنين</w:t>
      </w:r>
      <w:r w:rsidRPr="00597F7F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6ACBC41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( 30 )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BBEB2D3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7265B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مروا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يتغامزون</w:t>
      </w:r>
    </w:p>
    <w:p w14:paraId="4DDF1EBF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3AB53EA" w14:textId="77777777" w:rsidR="000B6092" w:rsidRPr="003A589E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F7265B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مروا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يتغامزون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سخرية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65B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F7265B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EBEF945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( 31 )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F6DADEC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انقلبوا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أهلهم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انقلبوا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فكهين</w:t>
      </w:r>
    </w:p>
    <w:p w14:paraId="0DB6191E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DEE5A55" w14:textId="77777777" w:rsidR="000B6092" w:rsidRPr="00C371FA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رجع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أجرموا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أهلهم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وذويهم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تفكهوا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بالسخرية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089C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9089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0C3ED3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( 32 )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CD31D96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رأوهم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لضالون</w:t>
      </w:r>
    </w:p>
    <w:p w14:paraId="2A22E3C7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7890C6E" w14:textId="77777777" w:rsidR="000B6092" w:rsidRPr="009F30A2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اتبعوا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لتائهون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اتباعهم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545C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98545C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FAEA835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( 33 )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A77E7B2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B4BB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B4B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BB2">
        <w:rPr>
          <w:rFonts w:ascii="Traditional Arabic" w:hAnsi="Traditional Arabic" w:cs="Traditional Arabic" w:hint="cs"/>
          <w:sz w:val="36"/>
          <w:szCs w:val="36"/>
          <w:rtl/>
        </w:rPr>
        <w:t>أرسلوا</w:t>
      </w:r>
      <w:r w:rsidRPr="00CB4B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BB2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CB4B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4BB2">
        <w:rPr>
          <w:rFonts w:ascii="Traditional Arabic" w:hAnsi="Traditional Arabic" w:cs="Traditional Arabic" w:hint="cs"/>
          <w:sz w:val="36"/>
          <w:szCs w:val="36"/>
          <w:rtl/>
        </w:rPr>
        <w:t>حافظين</w:t>
      </w:r>
    </w:p>
    <w:p w14:paraId="15008DFB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1538264" w14:textId="77777777" w:rsidR="000B6092" w:rsidRPr="00B0650C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بعث هؤلاء المجرمون رقباء على أصحاب محمد صلى الله عليه وسلم.</w:t>
      </w:r>
    </w:p>
    <w:p w14:paraId="0BBE169D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( 34 )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676482C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فاليوم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يضحكون</w:t>
      </w:r>
    </w:p>
    <w:p w14:paraId="52BB903B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09915E2" w14:textId="77777777" w:rsidR="000B6092" w:rsidRPr="00A54579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فيوم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يسخر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صدقوا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بشرعه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سخر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الكافرون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27D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CD227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BE9288A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( 35 )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AC4FAC6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الأرائك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ينظرون</w:t>
      </w:r>
    </w:p>
    <w:p w14:paraId="41D5253B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9021978" w14:textId="77777777" w:rsidR="000B6092" w:rsidRPr="00A56561" w:rsidRDefault="000B6092" w:rsidP="00A175BF">
      <w:pPr>
        <w:bidi/>
        <w:rPr>
          <w:rFonts w:ascii="Traditional Arabic" w:hAnsi="Traditional Arabic" w:cs="Traditional Arabic"/>
          <w:sz w:val="36"/>
          <w:szCs w:val="36"/>
        </w:rPr>
      </w:pP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المجالس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الفاخرة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أعطاهم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الكرامة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والنعيم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النظر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875CD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9875C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97E842" w14:textId="77777777" w:rsidR="000B6092" w:rsidRPr="00A175BF" w:rsidRDefault="000B6092" w:rsidP="00A175B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سورة ( المطففين ) الآية ( 36 ) </w:t>
      </w:r>
      <w:r w:rsidRPr="00A175BF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A17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EB619BE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B74D0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7B74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74D0">
        <w:rPr>
          <w:rFonts w:ascii="Traditional Arabic" w:hAnsi="Traditional Arabic" w:cs="Traditional Arabic" w:hint="cs"/>
          <w:sz w:val="36"/>
          <w:szCs w:val="36"/>
          <w:rtl/>
        </w:rPr>
        <w:t>ثوب</w:t>
      </w:r>
      <w:r w:rsidRPr="007B74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74D0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7B74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74D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B74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74D0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7B74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74D0">
        <w:rPr>
          <w:rFonts w:ascii="Traditional Arabic" w:hAnsi="Traditional Arabic" w:cs="Traditional Arabic" w:hint="cs"/>
          <w:sz w:val="36"/>
          <w:szCs w:val="36"/>
          <w:rtl/>
        </w:rPr>
        <w:t>يفعلون</w:t>
      </w:r>
    </w:p>
    <w:p w14:paraId="5B069232" w14:textId="77777777" w:rsidR="000B6092" w:rsidRDefault="000B6092" w:rsidP="00A175B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8D4F69E" w14:textId="489C8B17" w:rsidR="000E61AC" w:rsidRDefault="000B6092" w:rsidP="00A175B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هل جوزي الكفار - إذ فعل بهم ذلك- جزاء وفاق ما كانوا يفعلونه في الدنيا من الشرور والآثام؟</w:t>
      </w:r>
    </w:p>
    <w:sectPr w:rsidR="000E61AC" w:rsidSect="002F1E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242"/>
    <w:rsid w:val="000B6092"/>
    <w:rsid w:val="000E61AC"/>
    <w:rsid w:val="002E4242"/>
    <w:rsid w:val="00A1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4589B"/>
  <w15:docId w15:val="{054983B4-F168-4544-B609-F5D29D4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2021-02-24T08:08:00Z</dcterms:created>
  <dcterms:modified xsi:type="dcterms:W3CDTF">2021-04-30T07:52:00Z</dcterms:modified>
</cp:coreProperties>
</file>