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884A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 سورة الناس</w:t>
      </w:r>
    </w:p>
    <w:p w14:paraId="4F4837D4" w14:textId="77777777" w:rsidR="00516D67" w:rsidRPr="00B82691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 التفسير الميسر )</w:t>
      </w:r>
    </w:p>
    <w:p w14:paraId="20929BA8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( 1 )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336A3521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A2204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5A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A2204">
        <w:rPr>
          <w:rFonts w:ascii="Traditional Arabic" w:hAnsi="Traditional Arabic" w:cs="Traditional Arabic" w:hint="cs"/>
          <w:sz w:val="36"/>
          <w:szCs w:val="36"/>
          <w:rtl/>
        </w:rPr>
        <w:t>أعوذ</w:t>
      </w:r>
      <w:r w:rsidRPr="005A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A2204">
        <w:rPr>
          <w:rFonts w:ascii="Traditional Arabic" w:hAnsi="Traditional Arabic" w:cs="Traditional Arabic" w:hint="cs"/>
          <w:sz w:val="36"/>
          <w:szCs w:val="36"/>
          <w:rtl/>
        </w:rPr>
        <w:t>برب</w:t>
      </w:r>
      <w:r w:rsidRPr="005A22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A220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0C84F634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63E5D9BE" w14:textId="77777777" w:rsidR="00516D67" w:rsidRPr="005A2204" w:rsidRDefault="00516D67" w:rsidP="001C46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قل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أيها الرسول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: أعوذ وأعتصم برب 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القادر وحده على رد شر الوسواس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3DF385A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( 2 )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5817E82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17D29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Pr="00617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7D2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73DF0256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4D699786" w14:textId="77777777" w:rsidR="00516D67" w:rsidRPr="002F4242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ملك الناس المتصرف في كل شؤونهم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الغني عنهم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6E6DA4D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( 3 )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4151A805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74A79ECE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_ _ </w:t>
      </w:r>
    </w:p>
    <w:p w14:paraId="5D84409E" w14:textId="77777777" w:rsidR="00516D67" w:rsidRPr="00247A42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معبود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بحق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333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5AFC9F0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( 4 )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33E2BC2D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035D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الوسواس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الخناس</w:t>
      </w:r>
    </w:p>
    <w:p w14:paraId="1C59E8D6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 _</w:t>
      </w:r>
    </w:p>
    <w:p w14:paraId="40460F17" w14:textId="77777777" w:rsidR="00516D67" w:rsidRPr="002F7C06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 w:rsidRPr="006035D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أذى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يوسوس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الغفلة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ويختفي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35D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BDCBC8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( 5 )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3E3F9D1C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303C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303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03C2">
        <w:rPr>
          <w:rFonts w:ascii="Traditional Arabic" w:hAnsi="Traditional Arabic" w:cs="Traditional Arabic" w:hint="cs"/>
          <w:sz w:val="36"/>
          <w:szCs w:val="36"/>
          <w:rtl/>
        </w:rPr>
        <w:t>يوسوس</w:t>
      </w:r>
      <w:r w:rsidRPr="005303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03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303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03C2">
        <w:rPr>
          <w:rFonts w:ascii="Traditional Arabic" w:hAnsi="Traditional Arabic" w:cs="Traditional Arabic" w:hint="cs"/>
          <w:sz w:val="36"/>
          <w:szCs w:val="36"/>
          <w:rtl/>
        </w:rPr>
        <w:t>صدور</w:t>
      </w:r>
      <w:r w:rsidRPr="005303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03C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297B12C4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718BA9A4" w14:textId="77777777" w:rsidR="00516D67" w:rsidRPr="00557473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 يبث الشر والشكوك في صدور 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F7DA83" w14:textId="77777777" w:rsidR="00516D67" w:rsidRPr="001C4601" w:rsidRDefault="00516D67" w:rsidP="001C460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الناس ) الآية ( 6 ) </w:t>
      </w:r>
      <w:r w:rsidRPr="001C4601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C4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608696A6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50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264E4DF3" w14:textId="77777777" w:rsidR="00516D67" w:rsidRDefault="00516D67" w:rsidP="001C46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1F57511C" w14:textId="508F77B7" w:rsidR="00595B9C" w:rsidRPr="001C4601" w:rsidRDefault="00516D67" w:rsidP="001C4601">
      <w:pPr>
        <w:bidi/>
        <w:rPr>
          <w:rFonts w:ascii="Traditional Arabic" w:hAnsi="Traditional Arabic" w:cs="Traditional Arabic"/>
          <w:sz w:val="36"/>
          <w:szCs w:val="36"/>
        </w:rPr>
      </w:pPr>
      <w:r w:rsidRPr="004850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شياطين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الجن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 w:hint="cs"/>
          <w:sz w:val="36"/>
          <w:szCs w:val="36"/>
          <w:rtl/>
        </w:rPr>
        <w:t>والإنس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5044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595B9C" w:rsidRPr="001C4601" w:rsidSect="008253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99"/>
    <w:rsid w:val="001C4601"/>
    <w:rsid w:val="00516D67"/>
    <w:rsid w:val="00595B9C"/>
    <w:rsid w:val="00F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BD848"/>
  <w15:docId w15:val="{A59ECDBC-FBD1-48F6-9E29-E2F2259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Mohamed Hassan</cp:lastModifiedBy>
  <cp:revision>4</cp:revision>
  <dcterms:created xsi:type="dcterms:W3CDTF">2021-02-24T08:28:00Z</dcterms:created>
  <dcterms:modified xsi:type="dcterms:W3CDTF">2021-04-30T11:12:00Z</dcterms:modified>
</cp:coreProperties>
</file>