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57" w:rsidRDefault="000B7C57" w:rsidP="000B7C5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0B7C57" w:rsidRDefault="000B7C57" w:rsidP="000B7C57">
      <w:pPr>
        <w:rPr>
          <w:rFonts w:ascii="Traditional Arabic" w:hAnsi="Traditional Arabic" w:cs="Traditional Arabic"/>
          <w:sz w:val="36"/>
          <w:szCs w:val="36"/>
          <w:rtl/>
        </w:rPr>
      </w:pPr>
      <w:r w:rsidRPr="000B7C57">
        <w:rPr>
          <w:rFonts w:ascii="Traditional Arabic" w:hAnsi="Traditional Arabic" w:cs="Traditional Arabic" w:hint="cs"/>
          <w:sz w:val="36"/>
          <w:szCs w:val="36"/>
          <w:rtl/>
        </w:rPr>
        <w:t>مطاع</w:t>
      </w:r>
      <w:r w:rsidRPr="000B7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7C57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0B7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7C57">
        <w:rPr>
          <w:rFonts w:ascii="Traditional Arabic" w:hAnsi="Traditional Arabic" w:cs="Traditional Arabic" w:hint="cs"/>
          <w:sz w:val="36"/>
          <w:szCs w:val="36"/>
          <w:rtl/>
        </w:rPr>
        <w:t>أمين</w:t>
      </w:r>
    </w:p>
    <w:p w:rsidR="000B7C57" w:rsidRDefault="000B7C57" w:rsidP="000B7C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050F3" w:rsidRDefault="000B7C57" w:rsidP="00B050F3">
      <w:pPr>
        <w:rPr>
          <w:rFonts w:ascii="Traditional Arabic" w:hAnsi="Traditional Arabic" w:cs="Traditional Arabic"/>
          <w:sz w:val="36"/>
          <w:szCs w:val="36"/>
        </w:rPr>
      </w:pPr>
      <w:r w:rsidRPr="000B7C57">
        <w:rPr>
          <w:rFonts w:ascii="Traditional Arabic" w:hAnsi="Traditional Arabic" w:cs="Traditional Arabic" w:hint="cs"/>
          <w:sz w:val="36"/>
          <w:szCs w:val="36"/>
          <w:rtl/>
        </w:rPr>
        <w:t>تطيعه</w:t>
      </w:r>
      <w:r w:rsidRPr="000B7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0B7C57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="00B050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B7C57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0B7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7C57">
        <w:rPr>
          <w:rFonts w:ascii="Traditional Arabic" w:hAnsi="Traditional Arabic" w:cs="Traditional Arabic" w:hint="cs"/>
          <w:sz w:val="36"/>
          <w:szCs w:val="36"/>
          <w:rtl/>
        </w:rPr>
        <w:t>مؤتمن</w:t>
      </w:r>
      <w:r w:rsidRPr="000B7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7C57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B7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7C57">
        <w:rPr>
          <w:rFonts w:ascii="Traditional Arabic" w:hAnsi="Traditional Arabic" w:cs="Traditional Arabic" w:hint="cs"/>
          <w:sz w:val="36"/>
          <w:szCs w:val="36"/>
          <w:rtl/>
        </w:rPr>
        <w:t>الوحي</w:t>
      </w:r>
      <w:r w:rsidRPr="000B7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7C57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0B7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7C57">
        <w:rPr>
          <w:rFonts w:ascii="Traditional Arabic" w:hAnsi="Traditional Arabic" w:cs="Traditional Arabic" w:hint="cs"/>
          <w:sz w:val="36"/>
          <w:szCs w:val="36"/>
          <w:rtl/>
        </w:rPr>
        <w:t>ينزل</w:t>
      </w:r>
      <w:r w:rsidRPr="000B7C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B7C57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="00B050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B7C57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B050F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C57"/>
    <w:rsid w:val="000B7C57"/>
    <w:rsid w:val="001175E3"/>
    <w:rsid w:val="00B050F3"/>
    <w:rsid w:val="00CB226E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D5CA"/>
  <w15:docId w15:val="{B5CD6BC3-0553-49ED-9D95-3CA8ED04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B7C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2015-02-25T13:13:00Z</dcterms:created>
  <dcterms:modified xsi:type="dcterms:W3CDTF">2016-07-10T18:42:00Z</dcterms:modified>
</cp:coreProperties>
</file>