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20" w:rsidRDefault="00875820" w:rsidP="0087582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الانفطار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00D89" w:rsidRDefault="00875820">
      <w:pPr>
        <w:rPr>
          <w:rFonts w:ascii="Traditional Arabic" w:hAnsi="Traditional Arabic" w:cs="Traditional Arabic"/>
          <w:sz w:val="36"/>
          <w:szCs w:val="36"/>
          <w:rtl/>
        </w:rPr>
      </w:pPr>
      <w:r w:rsidRPr="00875820">
        <w:rPr>
          <w:rFonts w:ascii="Traditional Arabic" w:hAnsi="Traditional Arabic" w:cs="Traditional Arabic"/>
          <w:sz w:val="36"/>
          <w:szCs w:val="36"/>
          <w:rtl/>
        </w:rPr>
        <w:t>وما أدراك ما يوم الدين</w:t>
      </w:r>
    </w:p>
    <w:p w:rsidR="00875820" w:rsidRDefault="0087582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875820" w:rsidRPr="00875820" w:rsidRDefault="00875820">
      <w:pPr>
        <w:rPr>
          <w:rFonts w:ascii="Traditional Arabic" w:hAnsi="Traditional Arabic" w:cs="Traditional Arabic"/>
          <w:sz w:val="36"/>
          <w:szCs w:val="36"/>
        </w:rPr>
      </w:pPr>
      <w:r w:rsidRPr="00875820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875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75820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875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7582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75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75820">
        <w:rPr>
          <w:rFonts w:ascii="Traditional Arabic" w:hAnsi="Traditional Arabic" w:cs="Traditional Arabic" w:hint="cs"/>
          <w:sz w:val="36"/>
          <w:szCs w:val="36"/>
          <w:rtl/>
        </w:rPr>
        <w:t>عظمة</w:t>
      </w:r>
      <w:r w:rsidRPr="00875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75820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875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875820">
        <w:rPr>
          <w:rFonts w:ascii="Traditional Arabic" w:hAnsi="Traditional Arabic" w:cs="Traditional Arabic" w:hint="cs"/>
          <w:sz w:val="36"/>
          <w:szCs w:val="36"/>
          <w:rtl/>
        </w:rPr>
        <w:t>الحساب</w:t>
      </w:r>
      <w:r w:rsidR="001341F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75820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875820" w:rsidRPr="0087582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5820"/>
    <w:rsid w:val="001175E3"/>
    <w:rsid w:val="001341FA"/>
    <w:rsid w:val="00727652"/>
    <w:rsid w:val="00875820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023C"/>
  <w15:docId w15:val="{C5E2F758-B252-436B-B312-6FFD078F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58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2015-02-28T16:33:00Z</dcterms:created>
  <dcterms:modified xsi:type="dcterms:W3CDTF">2016-07-11T00:26:00Z</dcterms:modified>
</cp:coreProperties>
</file>