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9D" w:rsidRDefault="0046509D" w:rsidP="004650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الطارق ) الآية ( 13 )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46509D" w:rsidRDefault="0046509D" w:rsidP="0046509D">
      <w:pPr>
        <w:rPr>
          <w:rFonts w:ascii="Traditional Arabic" w:hAnsi="Traditional Arabic" w:cs="Traditional Arabic"/>
          <w:sz w:val="36"/>
          <w:szCs w:val="36"/>
          <w:rtl/>
        </w:rPr>
      </w:pPr>
      <w:r w:rsidRPr="0046509D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4650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509D">
        <w:rPr>
          <w:rFonts w:ascii="Traditional Arabic" w:hAnsi="Traditional Arabic" w:cs="Traditional Arabic" w:hint="cs"/>
          <w:sz w:val="36"/>
          <w:szCs w:val="36"/>
          <w:rtl/>
        </w:rPr>
        <w:t>لقول</w:t>
      </w:r>
      <w:r w:rsidRPr="0046509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6509D">
        <w:rPr>
          <w:rFonts w:ascii="Traditional Arabic" w:hAnsi="Traditional Arabic" w:cs="Traditional Arabic" w:hint="cs"/>
          <w:sz w:val="36"/>
          <w:szCs w:val="36"/>
          <w:rtl/>
        </w:rPr>
        <w:t>فصل</w:t>
      </w:r>
      <w:r w:rsidRPr="0046509D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46509D" w:rsidRDefault="0046509D" w:rsidP="004650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602E6" w:rsidRDefault="0046509D" w:rsidP="004602E6">
      <w:r>
        <w:rPr>
          <w:rFonts w:ascii="Traditional Arabic" w:hAnsi="Traditional Arabic" w:cs="Traditional Arabic"/>
          <w:sz w:val="36"/>
          <w:szCs w:val="36"/>
          <w:rtl/>
        </w:rPr>
        <w:t>إن القرآن لقول فصل بين الحق والباطل,</w:t>
      </w:r>
      <w:bookmarkStart w:id="0" w:name="_GoBack"/>
      <w:bookmarkEnd w:id="0"/>
    </w:p>
    <w:sectPr w:rsidR="004602E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9D"/>
    <w:rsid w:val="000A1A07"/>
    <w:rsid w:val="001175E3"/>
    <w:rsid w:val="004602E6"/>
    <w:rsid w:val="0046509D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2016-07-11T16:00:00Z</dcterms:created>
  <dcterms:modified xsi:type="dcterms:W3CDTF">2016-07-11T16:00:00Z</dcterms:modified>
</cp:coreProperties>
</file>