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62" w:rsidRDefault="00934F62" w:rsidP="00934F6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( 10 )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934F62" w:rsidRDefault="00934F62" w:rsidP="00934F62">
      <w:pPr>
        <w:rPr>
          <w:rFonts w:ascii="Traditional Arabic" w:hAnsi="Traditional Arabic" w:cs="Traditional Arabic"/>
          <w:sz w:val="36"/>
          <w:szCs w:val="36"/>
          <w:rtl/>
        </w:rPr>
      </w:pPr>
      <w:r w:rsidRPr="00934F6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34F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4F62">
        <w:rPr>
          <w:rFonts w:ascii="Traditional Arabic" w:hAnsi="Traditional Arabic" w:cs="Traditional Arabic" w:hint="cs"/>
          <w:sz w:val="36"/>
          <w:szCs w:val="36"/>
          <w:rtl/>
        </w:rPr>
        <w:t>جنة</w:t>
      </w:r>
      <w:r w:rsidRPr="00934F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4F62">
        <w:rPr>
          <w:rFonts w:ascii="Traditional Arabic" w:hAnsi="Traditional Arabic" w:cs="Traditional Arabic" w:hint="cs"/>
          <w:sz w:val="36"/>
          <w:szCs w:val="36"/>
          <w:rtl/>
        </w:rPr>
        <w:t>عالية</w:t>
      </w:r>
    </w:p>
    <w:p w:rsidR="00934F62" w:rsidRDefault="00934F62" w:rsidP="00934F6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D72A43" w:rsidRDefault="00934F62" w:rsidP="00D72A43">
      <w:pPr>
        <w:rPr>
          <w:rFonts w:ascii="Traditional Arabic" w:hAnsi="Traditional Arabic" w:cs="Traditional Arabic"/>
          <w:sz w:val="36"/>
          <w:szCs w:val="36"/>
        </w:rPr>
      </w:pPr>
      <w:r w:rsidRPr="00934F6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34F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4F62">
        <w:rPr>
          <w:rFonts w:ascii="Traditional Arabic" w:hAnsi="Traditional Arabic" w:cs="Traditional Arabic" w:hint="cs"/>
          <w:sz w:val="36"/>
          <w:szCs w:val="36"/>
          <w:rtl/>
        </w:rPr>
        <w:t>جنة</w:t>
      </w:r>
      <w:r w:rsidRPr="00934F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4F62">
        <w:rPr>
          <w:rFonts w:ascii="Traditional Arabic" w:hAnsi="Traditional Arabic" w:cs="Traditional Arabic" w:hint="cs"/>
          <w:sz w:val="36"/>
          <w:szCs w:val="36"/>
          <w:rtl/>
        </w:rPr>
        <w:t>رفيعة</w:t>
      </w:r>
      <w:r w:rsidRPr="00934F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4F62">
        <w:rPr>
          <w:rFonts w:ascii="Traditional Arabic" w:hAnsi="Traditional Arabic" w:cs="Traditional Arabic" w:hint="cs"/>
          <w:sz w:val="36"/>
          <w:szCs w:val="36"/>
          <w:rtl/>
        </w:rPr>
        <w:t>المكان</w:t>
      </w:r>
      <w:r w:rsidRPr="00934F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934F62">
        <w:rPr>
          <w:rFonts w:ascii="Traditional Arabic" w:hAnsi="Traditional Arabic" w:cs="Traditional Arabic" w:hint="cs"/>
          <w:sz w:val="36"/>
          <w:szCs w:val="36"/>
          <w:rtl/>
        </w:rPr>
        <w:t>والمكانة</w:t>
      </w:r>
      <w:r w:rsidR="00D72A4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4F62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D72A4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4F62"/>
    <w:rsid w:val="001175E3"/>
    <w:rsid w:val="00185D0A"/>
    <w:rsid w:val="00934F62"/>
    <w:rsid w:val="00CB226E"/>
    <w:rsid w:val="00D7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75C7"/>
  <w15:docId w15:val="{586E8CEF-AD6C-448D-9A50-71654F3C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4F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2015-03-05T11:40:00Z</dcterms:created>
  <dcterms:modified xsi:type="dcterms:W3CDTF">2016-07-11T14:33:00Z</dcterms:modified>
</cp:coreProperties>
</file>