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FC6" w:rsidRDefault="002B6FC6" w:rsidP="002B6FC6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 w:rsidRPr="00110C91">
        <w:rPr>
          <w:rFonts w:ascii="Traditional Arabic" w:hAnsi="Traditional Arabic" w:cs="Traditional Arabic"/>
          <w:sz w:val="36"/>
          <w:szCs w:val="36"/>
          <w:rtl/>
        </w:rPr>
        <w:t xml:space="preserve">تفسير سورة </w:t>
      </w:r>
      <w:proofErr w:type="gramStart"/>
      <w:r w:rsidRPr="00110C91">
        <w:rPr>
          <w:rFonts w:ascii="Traditional Arabic" w:hAnsi="Traditional Arabic" w:cs="Traditional Arabic"/>
          <w:sz w:val="36"/>
          <w:szCs w:val="36"/>
          <w:rtl/>
        </w:rPr>
        <w:t>( الفجر</w:t>
      </w:r>
      <w:proofErr w:type="gramEnd"/>
      <w:r w:rsidRPr="00110C91">
        <w:rPr>
          <w:rFonts w:ascii="Traditional Arabic" w:hAnsi="Traditional Arabic" w:cs="Traditional Arabic"/>
          <w:sz w:val="36"/>
          <w:szCs w:val="36"/>
          <w:rtl/>
        </w:rPr>
        <w:t xml:space="preserve"> ) الآية (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5 </w:t>
      </w:r>
      <w:r w:rsidRPr="00110C91">
        <w:rPr>
          <w:rFonts w:ascii="Traditional Arabic" w:hAnsi="Traditional Arabic" w:cs="Traditional Arabic"/>
          <w:sz w:val="36"/>
          <w:szCs w:val="36"/>
          <w:rtl/>
        </w:rPr>
        <w:t>) – التفسير الميسر</w:t>
      </w:r>
    </w:p>
    <w:p w:rsidR="002B6FC6" w:rsidRDefault="002B6FC6" w:rsidP="002B6FC6">
      <w:pPr>
        <w:rPr>
          <w:rFonts w:ascii="Traditional Arabic" w:hAnsi="Traditional Arabic" w:cs="Traditional Arabic"/>
          <w:sz w:val="36"/>
          <w:szCs w:val="36"/>
          <w:rtl/>
        </w:rPr>
      </w:pPr>
      <w:r w:rsidRPr="002B6FC6">
        <w:rPr>
          <w:rFonts w:ascii="Traditional Arabic" w:hAnsi="Traditional Arabic" w:cs="Traditional Arabic" w:hint="cs"/>
          <w:sz w:val="36"/>
          <w:szCs w:val="36"/>
          <w:rtl/>
        </w:rPr>
        <w:t>هل</w:t>
      </w:r>
      <w:r w:rsidRPr="002B6F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6FC6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2B6F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6FC6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2B6F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6FC6">
        <w:rPr>
          <w:rFonts w:ascii="Traditional Arabic" w:hAnsi="Traditional Arabic" w:cs="Traditional Arabic" w:hint="cs"/>
          <w:sz w:val="36"/>
          <w:szCs w:val="36"/>
          <w:rtl/>
        </w:rPr>
        <w:t>قسم</w:t>
      </w:r>
      <w:r w:rsidRPr="002B6F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6FC6">
        <w:rPr>
          <w:rFonts w:ascii="Traditional Arabic" w:hAnsi="Traditional Arabic" w:cs="Traditional Arabic" w:hint="cs"/>
          <w:sz w:val="36"/>
          <w:szCs w:val="36"/>
          <w:rtl/>
        </w:rPr>
        <w:t>لذي</w:t>
      </w:r>
      <w:r w:rsidRPr="002B6F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6FC6">
        <w:rPr>
          <w:rFonts w:ascii="Traditional Arabic" w:hAnsi="Traditional Arabic" w:cs="Traditional Arabic" w:hint="cs"/>
          <w:sz w:val="36"/>
          <w:szCs w:val="36"/>
          <w:rtl/>
        </w:rPr>
        <w:t>حجر</w:t>
      </w:r>
    </w:p>
    <w:p w:rsidR="002B6FC6" w:rsidRDefault="002B6FC6" w:rsidP="002B6FC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396A0C" w:rsidRDefault="002B6FC6" w:rsidP="00396A0C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أليس في الأقسام المذكورة مقنع لذي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عقل</w:t>
      </w:r>
      <w:r w:rsidR="00396A0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؟</w:t>
      </w:r>
      <w:bookmarkEnd w:id="0"/>
      <w:proofErr w:type="gramEnd"/>
    </w:p>
    <w:sectPr w:rsidR="00400D89" w:rsidRPr="00396A0C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B6FC6"/>
    <w:rsid w:val="001175E3"/>
    <w:rsid w:val="002B6FC6"/>
    <w:rsid w:val="002C448A"/>
    <w:rsid w:val="00396A0C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B91C1"/>
  <w15:docId w15:val="{3C74D6A5-BD05-4D9F-9953-78578744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B6FC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2015-03-07T19:03:00Z</dcterms:created>
  <dcterms:modified xsi:type="dcterms:W3CDTF">2016-07-11T19:11:00Z</dcterms:modified>
</cp:coreProperties>
</file>