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A5" w:rsidRDefault="00FD5FA5" w:rsidP="00FD5FA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 w:rsidRPr="00110C91">
        <w:rPr>
          <w:rFonts w:ascii="Traditional Arabic" w:hAnsi="Traditional Arabic" w:cs="Traditional Arabic"/>
          <w:sz w:val="36"/>
          <w:szCs w:val="36"/>
          <w:rtl/>
        </w:rPr>
        <w:t>( الفجر</w:t>
      </w:r>
      <w:proofErr w:type="gramEnd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28 </w:t>
      </w:r>
      <w:r w:rsidRPr="00110C91"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FD5FA5" w:rsidRDefault="00FD5FA5" w:rsidP="00FD5FA5">
      <w:pPr>
        <w:rPr>
          <w:rFonts w:ascii="Traditional Arabic" w:hAnsi="Traditional Arabic" w:cs="Traditional Arabic"/>
          <w:sz w:val="36"/>
          <w:szCs w:val="36"/>
          <w:rtl/>
        </w:rPr>
      </w:pPr>
      <w:r w:rsidRPr="00FD5FA5">
        <w:rPr>
          <w:rFonts w:ascii="Traditional Arabic" w:hAnsi="Traditional Arabic" w:cs="Traditional Arabic" w:hint="cs"/>
          <w:sz w:val="36"/>
          <w:szCs w:val="36"/>
          <w:rtl/>
        </w:rPr>
        <w:t>ارجعي</w:t>
      </w:r>
      <w:r w:rsidRPr="00FD5F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5FA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5F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5FA5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FD5F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5FA5">
        <w:rPr>
          <w:rFonts w:ascii="Traditional Arabic" w:hAnsi="Traditional Arabic" w:cs="Traditional Arabic" w:hint="cs"/>
          <w:sz w:val="36"/>
          <w:szCs w:val="36"/>
          <w:rtl/>
        </w:rPr>
        <w:t>راضية</w:t>
      </w:r>
      <w:r w:rsidRPr="00FD5F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5FA5">
        <w:rPr>
          <w:rFonts w:ascii="Traditional Arabic" w:hAnsi="Traditional Arabic" w:cs="Traditional Arabic" w:hint="cs"/>
          <w:sz w:val="36"/>
          <w:szCs w:val="36"/>
          <w:rtl/>
        </w:rPr>
        <w:t>مرضية</w:t>
      </w:r>
    </w:p>
    <w:p w:rsidR="00FD5FA5" w:rsidRDefault="00FD5FA5" w:rsidP="00FD5FA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A8662A" w:rsidRDefault="00FD5FA5" w:rsidP="00A8662A">
      <w:pPr>
        <w:rPr>
          <w:rFonts w:ascii="Traditional Arabic" w:hAnsi="Traditional Arabic" w:cs="Traditional Arabic"/>
          <w:sz w:val="36"/>
          <w:szCs w:val="36"/>
        </w:rPr>
      </w:pPr>
      <w:r w:rsidRPr="00FD5FA5">
        <w:rPr>
          <w:rFonts w:ascii="Traditional Arabic" w:hAnsi="Traditional Arabic" w:cs="Traditional Arabic" w:hint="cs"/>
          <w:sz w:val="36"/>
          <w:szCs w:val="36"/>
          <w:rtl/>
        </w:rPr>
        <w:t>ارجعي</w:t>
      </w:r>
      <w:r w:rsidRPr="00FD5F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5FA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D5F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5FA5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FD5F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5FA5">
        <w:rPr>
          <w:rFonts w:ascii="Traditional Arabic" w:hAnsi="Traditional Arabic" w:cs="Traditional Arabic" w:hint="cs"/>
          <w:sz w:val="36"/>
          <w:szCs w:val="36"/>
          <w:rtl/>
        </w:rPr>
        <w:t>راضية</w:t>
      </w:r>
      <w:r w:rsidRPr="00FD5F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5FA5">
        <w:rPr>
          <w:rFonts w:ascii="Traditional Arabic" w:hAnsi="Traditional Arabic" w:cs="Traditional Arabic" w:hint="cs"/>
          <w:sz w:val="36"/>
          <w:szCs w:val="36"/>
          <w:rtl/>
        </w:rPr>
        <w:t>بإكرام</w:t>
      </w:r>
      <w:r w:rsidRPr="00FD5F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5F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D5F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FD5FA5">
        <w:rPr>
          <w:rFonts w:ascii="Traditional Arabic" w:hAnsi="Traditional Arabic" w:cs="Traditional Arabic" w:hint="cs"/>
          <w:sz w:val="36"/>
          <w:szCs w:val="36"/>
          <w:rtl/>
        </w:rPr>
        <w:t>لك</w:t>
      </w:r>
      <w:r w:rsidR="00A8662A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FD5FA5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FD5F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5FA5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FD5F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5FA5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FD5F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5FA5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FD5F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5FA5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FD5F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5FA5">
        <w:rPr>
          <w:rFonts w:ascii="Traditional Arabic" w:hAnsi="Traditional Arabic" w:cs="Traditional Arabic" w:hint="cs"/>
          <w:sz w:val="36"/>
          <w:szCs w:val="36"/>
          <w:rtl/>
        </w:rPr>
        <w:t>عنك</w:t>
      </w:r>
      <w:r w:rsidR="00A8662A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FD5FA5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</w:p>
    <w:sectPr w:rsidR="00400D89" w:rsidRPr="00A8662A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5FA5"/>
    <w:rsid w:val="001175E3"/>
    <w:rsid w:val="002C448A"/>
    <w:rsid w:val="00A8662A"/>
    <w:rsid w:val="00CB226E"/>
    <w:rsid w:val="00FD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5A53"/>
  <w15:docId w15:val="{A9A70F7B-4CF3-41AC-B94B-BB30A08D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D5FA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2015-03-07T20:22:00Z</dcterms:created>
  <dcterms:modified xsi:type="dcterms:W3CDTF">2016-07-11T21:22:00Z</dcterms:modified>
</cp:coreProperties>
</file>