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3E" w:rsidRDefault="0025393E" w:rsidP="0025393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5393E" w:rsidRDefault="0025393E" w:rsidP="0025393E">
      <w:pPr>
        <w:rPr>
          <w:rFonts w:ascii="Traditional Arabic" w:hAnsi="Traditional Arabic" w:cs="Traditional Arabic"/>
          <w:sz w:val="36"/>
          <w:szCs w:val="36"/>
          <w:rtl/>
        </w:rPr>
      </w:pPr>
      <w:r w:rsidRPr="0025393E">
        <w:rPr>
          <w:rFonts w:ascii="Traditional Arabic" w:hAnsi="Traditional Arabic" w:cs="Traditional Arabic" w:hint="cs"/>
          <w:sz w:val="36"/>
          <w:szCs w:val="36"/>
          <w:rtl/>
        </w:rPr>
        <w:t>والنهار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تجلى</w:t>
      </w:r>
    </w:p>
    <w:p w:rsidR="0025393E" w:rsidRDefault="0025393E" w:rsidP="0025393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07894" w:rsidRDefault="0025393E" w:rsidP="00607894">
      <w:pPr>
        <w:rPr>
          <w:rFonts w:ascii="Traditional Arabic" w:hAnsi="Traditional Arabic" w:cs="Traditional Arabic"/>
          <w:sz w:val="36"/>
          <w:szCs w:val="36"/>
        </w:rPr>
      </w:pPr>
      <w:r w:rsidRPr="0025393E">
        <w:rPr>
          <w:rFonts w:ascii="Traditional Arabic" w:hAnsi="Traditional Arabic" w:cs="Traditional Arabic" w:hint="cs"/>
          <w:sz w:val="36"/>
          <w:szCs w:val="36"/>
          <w:rtl/>
        </w:rPr>
        <w:t>وبالنهار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انكشف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ظلام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5393E">
        <w:rPr>
          <w:rFonts w:ascii="Traditional Arabic" w:hAnsi="Traditional Arabic" w:cs="Traditional Arabic" w:hint="cs"/>
          <w:sz w:val="36"/>
          <w:szCs w:val="36"/>
          <w:rtl/>
        </w:rPr>
        <w:t>بضيائه</w:t>
      </w:r>
      <w:r w:rsidR="0060789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60789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93E"/>
    <w:rsid w:val="00092338"/>
    <w:rsid w:val="001175E3"/>
    <w:rsid w:val="0025393E"/>
    <w:rsid w:val="0060789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633D"/>
  <w15:docId w15:val="{A6838051-DE7B-447A-B17C-B5B1CBF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39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2015-03-09T12:18:00Z</dcterms:created>
  <dcterms:modified xsi:type="dcterms:W3CDTF">2016-07-11T21:48:00Z</dcterms:modified>
</cp:coreProperties>
</file>