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2C" w:rsidRDefault="00452E2C" w:rsidP="00206A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452E2C">
        <w:rPr>
          <w:rFonts w:ascii="Traditional Arabic" w:hAnsi="Traditional Arabic" w:cs="Traditional Arabic" w:hint="cs"/>
          <w:sz w:val="36"/>
          <w:szCs w:val="36"/>
          <w:rtl/>
        </w:rPr>
        <w:t>الصيام</w:t>
      </w:r>
      <w:r w:rsidRPr="00452E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E2C">
        <w:rPr>
          <w:rFonts w:ascii="Traditional Arabic" w:hAnsi="Traditional Arabic" w:cs="Traditional Arabic" w:hint="cs"/>
          <w:sz w:val="36"/>
          <w:szCs w:val="36"/>
          <w:rtl/>
        </w:rPr>
        <w:t>والقرآن</w:t>
      </w:r>
      <w:r w:rsidRPr="00452E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E2C">
        <w:rPr>
          <w:rFonts w:ascii="Traditional Arabic" w:hAnsi="Traditional Arabic" w:cs="Traditional Arabic" w:hint="cs"/>
          <w:sz w:val="36"/>
          <w:szCs w:val="36"/>
          <w:rtl/>
        </w:rPr>
        <w:t>يشفعان</w:t>
      </w:r>
      <w:r w:rsidRPr="00452E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E2C">
        <w:rPr>
          <w:rFonts w:ascii="Traditional Arabic" w:hAnsi="Traditional Arabic" w:cs="Traditional Arabic" w:hint="cs"/>
          <w:sz w:val="36"/>
          <w:szCs w:val="36"/>
          <w:rtl/>
        </w:rPr>
        <w:t>للعبد</w:t>
      </w:r>
      <w:r w:rsidRPr="00452E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E2C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52E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E2C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</w:p>
    <w:p w:rsidR="00206AFB" w:rsidRDefault="00206AFB" w:rsidP="00452E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7562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06AFB" w:rsidRDefault="00206AFB" w:rsidP="00452E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الصيام والقرآن يشفعان للعبد يوم القيامة</w:t>
      </w:r>
      <w:r w:rsidR="00452E2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يقول الصيام </w:t>
      </w:r>
      <w:r w:rsidR="00452E2C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452E2C">
        <w:rPr>
          <w:rFonts w:ascii="Traditional Arabic" w:hAnsi="Traditional Arabic" w:cs="Traditional Arabic"/>
          <w:sz w:val="36"/>
          <w:szCs w:val="36"/>
          <w:rtl/>
        </w:rPr>
        <w:t>أ</w:t>
      </w:r>
      <w:r w:rsidR="00452E2C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رب إني منعته الطعام والشهوات بالنهار فشفعني فيه </w:t>
      </w:r>
      <w:r w:rsidR="00452E2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ويقول القرآن رب منعته النوم بالليل فشفعني فيه </w:t>
      </w:r>
      <w:r w:rsidR="00452E2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فيشفعان</w:t>
      </w:r>
    </w:p>
    <w:p w:rsidR="00452E2C" w:rsidRPr="00452E2C" w:rsidRDefault="00206AFB" w:rsidP="00452E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r w:rsidR="00571E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( صحيح الجامع )</w:t>
      </w:r>
      <w:bookmarkEnd w:id="0"/>
    </w:p>
    <w:sectPr w:rsidR="00452E2C" w:rsidRPr="00452E2C" w:rsidSect="00C15B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09"/>
    <w:rsid w:val="00206AFB"/>
    <w:rsid w:val="0027562E"/>
    <w:rsid w:val="00452E2C"/>
    <w:rsid w:val="00571EF2"/>
    <w:rsid w:val="005F46A1"/>
    <w:rsid w:val="006A31E8"/>
    <w:rsid w:val="00F12409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0C10"/>
  <w15:docId w15:val="{C0F028A9-42C4-49CD-9A23-647E1ACF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Bayyoumi Abd El Rahman</cp:lastModifiedBy>
  <cp:revision>7</cp:revision>
  <dcterms:created xsi:type="dcterms:W3CDTF">2016-07-16T11:17:00Z</dcterms:created>
  <dcterms:modified xsi:type="dcterms:W3CDTF">2017-09-10T07:19:00Z</dcterms:modified>
</cp:coreProperties>
</file>