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12" w:rsidRDefault="001B2D12" w:rsidP="001B2D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اقرأوا القرآن ولا تغلوا </w:t>
      </w:r>
    </w:p>
    <w:p w:rsidR="004C4B54" w:rsidRDefault="004C4B54" w:rsidP="001B2D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4C4B54" w:rsidRDefault="001B2D12" w:rsidP="004C4B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اقرأوا القرآن</w:t>
      </w:r>
      <w:r w:rsidR="004C4B54">
        <w:rPr>
          <w:rFonts w:ascii="Traditional Arabic" w:hAnsi="Traditional Arabic" w:cs="Traditional Arabic"/>
          <w:sz w:val="36"/>
          <w:szCs w:val="36"/>
          <w:rtl/>
        </w:rPr>
        <w:t xml:space="preserve"> ولا تغلوا فيه ، </w:t>
      </w:r>
      <w:r>
        <w:rPr>
          <w:rFonts w:ascii="Traditional Arabic" w:hAnsi="Traditional Arabic" w:cs="Traditional Arabic"/>
          <w:sz w:val="36"/>
          <w:szCs w:val="36"/>
          <w:rtl/>
        </w:rPr>
        <w:t>ولا تجفوا عنه ، ولا تأكلوا به .</w:t>
      </w:r>
    </w:p>
    <w:p w:rsidR="009D7DE3" w:rsidRPr="001B2D12" w:rsidRDefault="004C4B54" w:rsidP="001B2D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السيرة )</w:t>
      </w:r>
      <w:bookmarkEnd w:id="0"/>
    </w:p>
    <w:sectPr w:rsidR="009D7DE3" w:rsidRPr="001B2D12" w:rsidSect="00BF38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58BA"/>
    <w:rsid w:val="00196CDC"/>
    <w:rsid w:val="001B2D12"/>
    <w:rsid w:val="00261448"/>
    <w:rsid w:val="00455C36"/>
    <w:rsid w:val="004C4B54"/>
    <w:rsid w:val="00564BBB"/>
    <w:rsid w:val="008558BA"/>
    <w:rsid w:val="009D7DE3"/>
    <w:rsid w:val="00CE7577"/>
    <w:rsid w:val="00D22333"/>
    <w:rsid w:val="00E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6858A"/>
  <w15:docId w15:val="{C2685FD0-D23D-4B16-AF4B-1125799E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B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0A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0AD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0ADD"/>
  </w:style>
  <w:style w:type="character" w:customStyle="1" w:styleId="search-keys">
    <w:name w:val="search-keys"/>
    <w:basedOn w:val="DefaultParagraphFont"/>
    <w:rsid w:val="00EE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15</cp:revision>
  <dcterms:created xsi:type="dcterms:W3CDTF">2014-09-01T23:56:00Z</dcterms:created>
  <dcterms:modified xsi:type="dcterms:W3CDTF">2019-02-12T08:48:00Z</dcterms:modified>
</cp:coreProperties>
</file>