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2D4F5" w14:textId="2A458784" w:rsidR="006A089D" w:rsidRDefault="006A089D" w:rsidP="00FE56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الوعد والوعيد في القرآن المجيد -</w:t>
      </w:r>
      <w:r w:rsidR="00FE569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E569B">
        <w:rPr>
          <w:rFonts w:ascii="Traditional Arabic" w:hAnsi="Traditional Arabic" w:cs="Traditional Arabic"/>
          <w:sz w:val="36"/>
          <w:szCs w:val="36"/>
          <w:rtl/>
        </w:rPr>
        <w:t>فإذا جاء وعد الآخرة جئنا بكم لفيفا</w:t>
      </w:r>
    </w:p>
    <w:p w14:paraId="5F407A04" w14:textId="77777777" w:rsidR="006A089D" w:rsidRDefault="006A089D" w:rsidP="006A08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عن فرعون :</w:t>
      </w:r>
    </w:p>
    <w:p w14:paraId="4795E270" w14:textId="77777777" w:rsidR="006A089D" w:rsidRDefault="006A089D" w:rsidP="006A08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فأراد أن يستفزهم من الأرض فأغرقناه ومن معه جميعا ، وقلنا من بعده لبني إسرائيل اسكنوا الأرض فإذا جاء وعد الآخرة جئنا بكم لفيفا</w:t>
      </w:r>
    </w:p>
    <w:p w14:paraId="73A90F20" w14:textId="5DB8A8C4" w:rsidR="00E85B25" w:rsidRPr="00FE569B" w:rsidRDefault="006A089D" w:rsidP="00FE56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الإسراء : 103-104 )</w:t>
      </w:r>
      <w:bookmarkEnd w:id="0"/>
    </w:p>
    <w:sectPr w:rsidR="00E85B25" w:rsidRPr="00FE569B" w:rsidSect="00E067C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184"/>
    <w:rsid w:val="00153756"/>
    <w:rsid w:val="00516184"/>
    <w:rsid w:val="006A089D"/>
    <w:rsid w:val="00951350"/>
    <w:rsid w:val="00DE6170"/>
    <w:rsid w:val="00E85B25"/>
    <w:rsid w:val="00E9625F"/>
    <w:rsid w:val="00FE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75D173"/>
  <w15:chartTrackingRefBased/>
  <w15:docId w15:val="{247FA828-8F39-4C4B-AE50-8ED2B84E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6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10</cp:revision>
  <dcterms:created xsi:type="dcterms:W3CDTF">2019-04-05T03:49:00Z</dcterms:created>
  <dcterms:modified xsi:type="dcterms:W3CDTF">2019-04-06T15:47:00Z</dcterms:modified>
</cp:coreProperties>
</file>