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B5B34" w14:textId="5B9B2177" w:rsidR="00C76435" w:rsidRDefault="00C76435" w:rsidP="00C874C2">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الوعد والوعيد في القرآن المجيد -</w:t>
      </w:r>
      <w:r w:rsidR="00C874C2">
        <w:rPr>
          <w:rFonts w:ascii="Traditional Arabic" w:hAnsi="Traditional Arabic" w:cs="Traditional Arabic" w:hint="cs"/>
          <w:sz w:val="36"/>
          <w:szCs w:val="36"/>
          <w:rtl/>
        </w:rPr>
        <w:t xml:space="preserve"> </w:t>
      </w:r>
      <w:r w:rsidR="00C874C2">
        <w:rPr>
          <w:rFonts w:ascii="Traditional Arabic" w:hAnsi="Traditional Arabic" w:cs="Traditional Arabic"/>
          <w:sz w:val="36"/>
          <w:szCs w:val="36"/>
          <w:rtl/>
        </w:rPr>
        <w:t>مثل الجنة التي وعد المتقون</w:t>
      </w:r>
    </w:p>
    <w:p w14:paraId="1156C4F7" w14:textId="77777777" w:rsidR="00C76435" w:rsidRDefault="00C76435" w:rsidP="00C764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8CF00DC" w14:textId="77777777" w:rsidR="00C76435" w:rsidRDefault="00C76435" w:rsidP="00C7643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w:t>
      </w:r>
    </w:p>
    <w:p w14:paraId="73A90F20" w14:textId="03E59275" w:rsidR="00E85B25" w:rsidRPr="00C874C2" w:rsidRDefault="00C76435" w:rsidP="00C874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محمد : 15 )</w:t>
      </w:r>
      <w:bookmarkEnd w:id="0"/>
    </w:p>
    <w:sectPr w:rsidR="00E85B25" w:rsidRPr="00C874C2" w:rsidSect="0006264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84"/>
    <w:rsid w:val="00516184"/>
    <w:rsid w:val="0071441A"/>
    <w:rsid w:val="00951350"/>
    <w:rsid w:val="00C76435"/>
    <w:rsid w:val="00C874C2"/>
    <w:rsid w:val="00E82B46"/>
    <w:rsid w:val="00E85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173"/>
  <w15:chartTrackingRefBased/>
  <w15:docId w15:val="{247FA828-8F39-4C4B-AE50-8ED2B84E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9</cp:revision>
  <dcterms:created xsi:type="dcterms:W3CDTF">2019-04-05T03:49:00Z</dcterms:created>
  <dcterms:modified xsi:type="dcterms:W3CDTF">2019-04-06T16:00:00Z</dcterms:modified>
</cp:coreProperties>
</file>