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2A" w:rsidRDefault="00F4032A" w:rsidP="004B582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لعبدي المؤمن عندي جزاء</w:t>
      </w:r>
    </w:p>
    <w:p w:rsidR="004B582B" w:rsidRDefault="004B582B" w:rsidP="004B582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4B582B" w:rsidRDefault="004B582B" w:rsidP="004B582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يقول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ما لعبدي المؤمن عندي جزاء إذا قبضت صفيه من أهل الدنيا ثم احتسبه إلا الجنة</w:t>
      </w:r>
    </w:p>
    <w:p w:rsidR="004B582B" w:rsidRDefault="004B582B" w:rsidP="004B582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:rsidR="009B4D32" w:rsidRPr="004B582B" w:rsidRDefault="00F4032A" w:rsidP="00F4032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الصفي: الحبيب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المصافي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B582B">
        <w:rPr>
          <w:rFonts w:ascii="Traditional Arabic" w:hAnsi="Traditional Arabic" w:cs="Traditional Arabic"/>
          <w:sz w:val="36"/>
          <w:szCs w:val="36"/>
          <w:rtl/>
        </w:rPr>
        <w:t xml:space="preserve"> كالولد</w:t>
      </w:r>
      <w:proofErr w:type="gramEnd"/>
      <w:r w:rsidR="004B582B">
        <w:rPr>
          <w:rFonts w:ascii="Traditional Arabic" w:hAnsi="Traditional Arabic" w:cs="Traditional Arabic"/>
          <w:sz w:val="36"/>
          <w:szCs w:val="36"/>
          <w:rtl/>
        </w:rPr>
        <w:t xml:space="preserve"> والأخ وكل من يحبه الإنسان</w:t>
      </w:r>
    </w:p>
    <w:sectPr w:rsidR="009B4D32" w:rsidRPr="004B582B" w:rsidSect="001665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B23DD"/>
    <w:rsid w:val="004B582B"/>
    <w:rsid w:val="009B4D32"/>
    <w:rsid w:val="00C26FB4"/>
    <w:rsid w:val="00EB23DD"/>
    <w:rsid w:val="00F4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E85E7"/>
  <w15:docId w15:val="{D4D0A787-B482-450F-9D07-2C317CD8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26F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3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Family</cp:lastModifiedBy>
  <cp:revision>6</cp:revision>
  <dcterms:created xsi:type="dcterms:W3CDTF">2015-08-23T05:42:00Z</dcterms:created>
  <dcterms:modified xsi:type="dcterms:W3CDTF">2016-07-18T13:45:00Z</dcterms:modified>
</cp:coreProperties>
</file>