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4AAA8" w14:textId="77777777" w:rsidR="00014F52" w:rsidRDefault="00014F52" w:rsidP="00014F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قبضت صفيه من أهل الدنيا ثم احتسبه</w:t>
      </w:r>
    </w:p>
    <w:p w14:paraId="5FB3DAED" w14:textId="77777777" w:rsidR="00014F52" w:rsidRDefault="00014F52" w:rsidP="00014F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1E2A585" w14:textId="77777777" w:rsidR="00014F52" w:rsidRDefault="00014F52" w:rsidP="00014F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يقول الله تعالى: ما لعبدي المؤمن عندي جزاء، إذا قبضت صفيه من أهل الدنيا ثم احتسبه، إلا الجنة.</w:t>
      </w:r>
    </w:p>
    <w:p w14:paraId="2B585674" w14:textId="48B7C5AF" w:rsidR="006F016E" w:rsidRPr="00014F52" w:rsidRDefault="00014F52" w:rsidP="00014F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6F016E" w:rsidRPr="00014F52" w:rsidSect="006C53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014F52"/>
    <w:rsid w:val="00290C17"/>
    <w:rsid w:val="006F016E"/>
    <w:rsid w:val="00A722DA"/>
    <w:rsid w:val="00C33ED3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2020-07-09T20:12:00Z</dcterms:modified>
</cp:coreProperties>
</file>