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5289" w14:textId="77777777" w:rsidR="00B24441" w:rsidRDefault="00B24441" w:rsidP="00B244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تمضي عليه خمسة أعوام لا يفد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لمحروم</w:t>
      </w:r>
    </w:p>
    <w:p w14:paraId="14F81475" w14:textId="77777777" w:rsidR="00B24441" w:rsidRDefault="00B24441" w:rsidP="00B244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C35994F" w14:textId="77777777" w:rsidR="00B24441" w:rsidRDefault="00B24441" w:rsidP="00B244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تعالى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عبدا أصححت له جسمه ، ووسعت عليه في معيشته ، تمضي عليه خمسة أعوام لا يفد إلي لمحروم</w:t>
      </w:r>
    </w:p>
    <w:p w14:paraId="2B585674" w14:textId="79D7B81C" w:rsidR="006F016E" w:rsidRPr="00B24441" w:rsidRDefault="00B24441" w:rsidP="00B244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6F016E" w:rsidRPr="00B24441" w:rsidSect="00A708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210FB4"/>
    <w:rsid w:val="004D22B4"/>
    <w:rsid w:val="006F016E"/>
    <w:rsid w:val="00B24441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2020-07-09T20:22:00Z</dcterms:modified>
</cp:coreProperties>
</file>