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22" w:rsidRDefault="00537E22" w:rsidP="00537E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ما الهرج ؟</w:t>
      </w:r>
    </w:p>
    <w:p w:rsidR="00537E22" w:rsidRDefault="00537E22" w:rsidP="00537E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DD7E81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537E22" w:rsidRDefault="00537E22" w:rsidP="00537E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من ورائكم أياما يرفع فيها العلم ويكثر فيها الهرج ، قالوا : يا رسول الله ، ما الهرج ؟ قال : القتل</w:t>
      </w:r>
      <w:r w:rsidR="00DD7E81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DD7E81" w:rsidRDefault="00537E22" w:rsidP="00DD7E8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0587E" w:rsidRPr="00DD7E81" w:rsidSect="00B863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37E22"/>
    <w:rsid w:val="005E1B36"/>
    <w:rsid w:val="00913023"/>
    <w:rsid w:val="0095744B"/>
    <w:rsid w:val="00D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AF6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9574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74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5744B"/>
  </w:style>
  <w:style w:type="character" w:customStyle="1" w:styleId="search-keys">
    <w:name w:val="search-keys"/>
    <w:basedOn w:val="DefaultParagraphFont"/>
    <w:rsid w:val="0095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2018-10-15T19:02:00Z</dcterms:modified>
</cp:coreProperties>
</file>