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42A" w:rsidRDefault="006F742A" w:rsidP="0092597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مواطن الصلاة على النبي صلى الله عليه وسلم</w:t>
      </w:r>
      <w:r w:rsidR="00925979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عند ذكره أو عند كتابة اسمه صلى الله عليه وسلم</w:t>
      </w:r>
    </w:p>
    <w:p w:rsidR="006F742A" w:rsidRDefault="006F742A" w:rsidP="006F742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925979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6F742A" w:rsidRDefault="006F742A" w:rsidP="006F742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رغ</w:t>
      </w:r>
      <w:r w:rsidR="00925979">
        <w:rPr>
          <w:rFonts w:ascii="Traditional Arabic" w:hAnsi="Traditional Arabic" w:cs="Traditional Arabic"/>
          <w:sz w:val="36"/>
          <w:szCs w:val="36"/>
          <w:rtl/>
        </w:rPr>
        <w:t>م أنف رجل ذكرت عنده فلم يصل علي</w:t>
      </w:r>
    </w:p>
    <w:p w:rsidR="00A13C2D" w:rsidRPr="00925979" w:rsidRDefault="006F742A" w:rsidP="0092597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وقال الألباني : حسن صحيح</w:t>
      </w:r>
      <w:bookmarkEnd w:id="0"/>
    </w:p>
    <w:sectPr w:rsidR="00A13C2D" w:rsidRPr="00925979" w:rsidSect="005172E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5B"/>
    <w:rsid w:val="00492DF5"/>
    <w:rsid w:val="006F742A"/>
    <w:rsid w:val="00925979"/>
    <w:rsid w:val="00A13C2D"/>
    <w:rsid w:val="00AA1E5B"/>
    <w:rsid w:val="00E15503"/>
    <w:rsid w:val="00F8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5DA4C"/>
  <w15:docId w15:val="{AEFA62AA-D0D8-4748-AC9A-91909635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4D0"/>
  </w:style>
  <w:style w:type="paragraph" w:styleId="Heading5">
    <w:name w:val="heading 5"/>
    <w:basedOn w:val="Normal"/>
    <w:link w:val="Heading5Char"/>
    <w:uiPriority w:val="9"/>
    <w:qFormat/>
    <w:rsid w:val="00F864D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864D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F864D0"/>
  </w:style>
  <w:style w:type="character" w:customStyle="1" w:styleId="search-keys">
    <w:name w:val="search-keys"/>
    <w:basedOn w:val="DefaultParagraphFont"/>
    <w:rsid w:val="00F86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7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10</cp:revision>
  <dcterms:created xsi:type="dcterms:W3CDTF">2016-11-23T06:47:00Z</dcterms:created>
  <dcterms:modified xsi:type="dcterms:W3CDTF">2017-03-05T09:43:00Z</dcterms:modified>
</cp:coreProperties>
</file>