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D09" w:rsidRDefault="00150D09" w:rsidP="00150D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الح</w:t>
      </w:r>
      <w:r w:rsidR="003D67EF">
        <w:rPr>
          <w:rFonts w:ascii="Traditional Arabic" w:hAnsi="Traditional Arabic" w:cs="Traditional Arabic"/>
          <w:sz w:val="36"/>
          <w:szCs w:val="36"/>
          <w:rtl/>
        </w:rPr>
        <w:t>دود في الكتاب والسنة - حد الردة</w:t>
      </w:r>
    </w:p>
    <w:p w:rsidR="00150D09" w:rsidRDefault="003D67EF" w:rsidP="00150D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القتل</w:t>
      </w:r>
    </w:p>
    <w:p w:rsidR="00150D09" w:rsidRDefault="00150D09" w:rsidP="00150D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150D09" w:rsidRDefault="00150D09" w:rsidP="00150D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بدل دينه فاقتلوه</w:t>
      </w:r>
    </w:p>
    <w:p w:rsidR="00150D09" w:rsidRDefault="00150D09" w:rsidP="00150D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:rsidR="005D2EE6" w:rsidRPr="003D67EF" w:rsidRDefault="00150D09" w:rsidP="003D67E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ملاحظة هامة : الذي يقيم الحد هو الإمام أو نائبه</w:t>
      </w:r>
      <w:bookmarkEnd w:id="0"/>
    </w:p>
    <w:sectPr w:rsidR="005D2EE6" w:rsidRPr="003D6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45"/>
    <w:rsid w:val="00150D09"/>
    <w:rsid w:val="00265A5A"/>
    <w:rsid w:val="00297390"/>
    <w:rsid w:val="003D67EF"/>
    <w:rsid w:val="005D2EE6"/>
    <w:rsid w:val="00657D14"/>
    <w:rsid w:val="00753F85"/>
    <w:rsid w:val="00854005"/>
    <w:rsid w:val="00895C14"/>
    <w:rsid w:val="00A13F45"/>
    <w:rsid w:val="00A43561"/>
    <w:rsid w:val="00BF52FD"/>
    <w:rsid w:val="00C11DAD"/>
    <w:rsid w:val="00F7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C9D5C2"/>
  <w15:docId w15:val="{3B6B2344-9EF4-44BB-9E85-B3190E59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57D1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57D1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57D14"/>
  </w:style>
  <w:style w:type="character" w:customStyle="1" w:styleId="search-keys">
    <w:name w:val="search-keys"/>
    <w:basedOn w:val="DefaultParagraphFont"/>
    <w:rsid w:val="00657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3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 Abuelhija</dc:creator>
  <cp:lastModifiedBy>Islam Abuelhija</cp:lastModifiedBy>
  <cp:revision>14</cp:revision>
  <dcterms:created xsi:type="dcterms:W3CDTF">2016-07-30T11:44:00Z</dcterms:created>
  <dcterms:modified xsi:type="dcterms:W3CDTF">2017-09-10T05:44:00Z</dcterms:modified>
</cp:coreProperties>
</file>