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FBB1" w14:textId="77777777" w:rsidR="007838F4" w:rsidRDefault="007838F4" w:rsidP="00783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لا تجتمع على ضلالة</w:t>
      </w:r>
    </w:p>
    <w:p w14:paraId="2A3DA984" w14:textId="77777777" w:rsidR="007838F4" w:rsidRDefault="007838F4" w:rsidP="00783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A9CFC3B" w14:textId="77777777" w:rsidR="007838F4" w:rsidRDefault="007838F4" w:rsidP="00783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لا يجمع أمتي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أو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أمة محمد صلى الله عليه وسلم - على ضلالة ويد الله مع الجماعة .</w:t>
      </w:r>
    </w:p>
    <w:p w14:paraId="2B51EB9E" w14:textId="4D19701A" w:rsidR="006A5A5F" w:rsidRPr="00E32239" w:rsidRDefault="007838F4" w:rsidP="00E32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A5A5F" w:rsidRPr="00E32239" w:rsidSect="00D7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A5A5F"/>
    <w:rsid w:val="007838F4"/>
    <w:rsid w:val="00880286"/>
    <w:rsid w:val="008B68C0"/>
    <w:rsid w:val="00E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2018-12-25T17:25:00Z</dcterms:modified>
</cp:coreProperties>
</file>