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0520" w14:textId="77777777" w:rsidR="00790E7F" w:rsidRDefault="00790E7F" w:rsidP="00790E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رضي الله لها اليسر وكره لها العسر</w:t>
      </w:r>
    </w:p>
    <w:p w14:paraId="3AD56D79" w14:textId="77777777" w:rsidR="00790E7F" w:rsidRDefault="00790E7F" w:rsidP="00790E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8D5946C" w14:textId="10407B58" w:rsidR="00790E7F" w:rsidRDefault="00790E7F" w:rsidP="00790E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رضي له</w:t>
      </w:r>
      <w:r w:rsidR="00F46C36">
        <w:rPr>
          <w:rFonts w:ascii="Traditional Arabic" w:hAnsi="Traditional Arabic" w:cs="Traditional Arabic"/>
          <w:sz w:val="36"/>
          <w:szCs w:val="36"/>
          <w:rtl/>
        </w:rPr>
        <w:t xml:space="preserve">ذه الأمة </w:t>
      </w:r>
      <w:proofErr w:type="gramStart"/>
      <w:r w:rsidR="00F46C36">
        <w:rPr>
          <w:rFonts w:ascii="Traditional Arabic" w:hAnsi="Traditional Arabic" w:cs="Traditional Arabic"/>
          <w:sz w:val="36"/>
          <w:szCs w:val="36"/>
          <w:rtl/>
        </w:rPr>
        <w:t>اليسر ،</w:t>
      </w:r>
      <w:proofErr w:type="gramEnd"/>
      <w:r w:rsidR="00F46C36">
        <w:rPr>
          <w:rFonts w:ascii="Traditional Arabic" w:hAnsi="Traditional Arabic" w:cs="Traditional Arabic"/>
          <w:sz w:val="36"/>
          <w:szCs w:val="36"/>
          <w:rtl/>
        </w:rPr>
        <w:t xml:space="preserve"> وكره لها العسر</w:t>
      </w:r>
    </w:p>
    <w:p w14:paraId="5DC988AB" w14:textId="21195306" w:rsidR="0037087D" w:rsidRPr="00F46C36" w:rsidRDefault="00790E7F" w:rsidP="00F46C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  <w:bookmarkEnd w:id="0"/>
    </w:p>
    <w:sectPr w:rsidR="0037087D" w:rsidRPr="00F46C36" w:rsidSect="009275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37087D"/>
    <w:rsid w:val="00560D33"/>
    <w:rsid w:val="006D110F"/>
    <w:rsid w:val="00790E7F"/>
    <w:rsid w:val="00880286"/>
    <w:rsid w:val="008B68C0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2018-12-25T17:28:00Z</dcterms:modified>
</cp:coreProperties>
</file>