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8C" w:rsidRDefault="00784B8C" w:rsidP="00C53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C5309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F10F4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F10F4D">
        <w:rPr>
          <w:rFonts w:ascii="Traditional Arabic" w:hAnsi="Traditional Arabic" w:cs="Traditional Arabic"/>
          <w:sz w:val="36"/>
          <w:szCs w:val="36"/>
          <w:rtl/>
          <w:lang w:val="en-US"/>
        </w:rPr>
        <w:t>دعوات المكروب</w:t>
      </w:r>
    </w:p>
    <w:p w:rsidR="00784B8C" w:rsidRDefault="00784B8C" w:rsidP="00784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784B8C" w:rsidRDefault="00784B8C" w:rsidP="00784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دعوات المكروب : اللهم رحمتك أرجو ، </w:t>
      </w:r>
      <w:r w:rsidR="00F10F4D">
        <w:rPr>
          <w:rFonts w:ascii="Traditional Arabic" w:hAnsi="Traditional Arabic" w:cs="Traditional Arabic"/>
          <w:sz w:val="36"/>
          <w:szCs w:val="36"/>
          <w:rtl/>
          <w:lang w:val="en-US"/>
        </w:rPr>
        <w:t>فلا تكلني إلى نفسي طرفة عين ، 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أصلح لي شأني كله ، لا إله إلا أنت</w:t>
      </w:r>
    </w:p>
    <w:p w:rsidR="00012FA0" w:rsidRPr="00F10F4D" w:rsidRDefault="00784B8C" w:rsidP="00F10F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حسنه الألباني ( صحيح الجامع )</w:t>
      </w:r>
    </w:p>
    <w:sectPr w:rsidR="00012FA0" w:rsidRPr="00F10F4D" w:rsidSect="00D751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2FA0"/>
    <w:rsid w:val="00012FA0"/>
    <w:rsid w:val="007702CD"/>
    <w:rsid w:val="00784B8C"/>
    <w:rsid w:val="00A019AC"/>
    <w:rsid w:val="00C53091"/>
    <w:rsid w:val="00D01960"/>
    <w:rsid w:val="00F1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60"/>
  </w:style>
  <w:style w:type="paragraph" w:styleId="Heading5">
    <w:name w:val="heading 5"/>
    <w:basedOn w:val="Normal"/>
    <w:link w:val="Heading5Char"/>
    <w:uiPriority w:val="9"/>
    <w:qFormat/>
    <w:rsid w:val="00A019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FA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019A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A019AC"/>
  </w:style>
  <w:style w:type="character" w:customStyle="1" w:styleId="search-keys">
    <w:name w:val="search-keys"/>
    <w:basedOn w:val="DefaultParagraphFont"/>
    <w:rsid w:val="00A01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2017-07-31T05:43:00Z</dcterms:created>
  <dcterms:modified xsi:type="dcterms:W3CDTF">2017-08-19T06:23:00Z</dcterms:modified>
</cp:coreProperties>
</file>