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6554" w14:textId="2F62798F" w:rsidR="00A80603" w:rsidRDefault="00BD4855" w:rsidP="00A80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A80603">
        <w:rPr>
          <w:rFonts w:ascii="Traditional Arabic" w:hAnsi="Traditional Arabic" w:cs="Traditional Arabic"/>
          <w:sz w:val="36"/>
          <w:szCs w:val="36"/>
          <w:rtl/>
        </w:rPr>
        <w:t>يتسافدوا في الطريق تسافد الحمير</w:t>
      </w:r>
    </w:p>
    <w:p w14:paraId="0D07222F" w14:textId="77777777" w:rsidR="00A80603" w:rsidRDefault="00A80603" w:rsidP="00A80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5B7104E" w14:textId="77777777" w:rsidR="00A80603" w:rsidRDefault="00A80603" w:rsidP="00A80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يتسافدوا في الطريق تسافد الحمير ، قلت : إن ذلك لكائن ؟ قال : نعم ليكونن</w:t>
      </w:r>
    </w:p>
    <w:p w14:paraId="3AF9791F" w14:textId="77777777" w:rsidR="00A80603" w:rsidRDefault="00A80603" w:rsidP="00A80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إسناده صحيح ( السلسلة الصحيحة )</w:t>
      </w:r>
    </w:p>
    <w:p w14:paraId="1CCB82AC" w14:textId="18FD6D07" w:rsidR="00B43797" w:rsidRPr="00A80603" w:rsidRDefault="00A80603" w:rsidP="00A80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يزنون ويرتكبون الفاحشة في الطريق دون حياء ولا ستر مثل الحمير، فسأل ابن عمرو النبي صلى الله عليه وسلم متعجبا: "إن ذلك لكائن؟" كأنه استحال في ظنه أن يقع ذلك من البشر، فقال النبي صلى الله عليه وسلم: "نعم ليكونن"، أي: إن هذا سيقع حقيقة، وهذا من قلة الإيمان، واستحكام الجهل، ورفع العلم.</w:t>
      </w:r>
    </w:p>
    <w:sectPr w:rsidR="00B43797" w:rsidRPr="00A80603" w:rsidSect="006245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086781"/>
    <w:rsid w:val="00A80603"/>
    <w:rsid w:val="00B43797"/>
    <w:rsid w:val="00BD4855"/>
    <w:rsid w:val="00C33ED3"/>
    <w:rsid w:val="00DF50F0"/>
    <w:rsid w:val="00FD22D7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2020-08-29T10:32:00Z</dcterms:created>
  <dcterms:modified xsi:type="dcterms:W3CDTF">2020-09-04T19:24:00Z</dcterms:modified>
</cp:coreProperties>
</file>