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C9" w:rsidRDefault="001E1EC9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وكذلك أخذ ربك</w:t>
      </w:r>
    </w:p>
    <w:p w:rsidR="00064624" w:rsidRPr="00AD28A5" w:rsidRDefault="00AD28A5" w:rsidP="00064624">
      <w:pPr>
        <w:rPr>
          <w:rFonts w:ascii="Traditional Arabic" w:hAnsi="Traditional Arabic" w:cs="Traditional Arabic"/>
          <w:sz w:val="36"/>
          <w:szCs w:val="36"/>
          <w:rtl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6A3757" w:rsidRDefault="006A3757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عز وجل يم</w:t>
      </w:r>
      <w:r w:rsidR="001E1EC9">
        <w:rPr>
          <w:rFonts w:ascii="Traditional Arabic" w:hAnsi="Traditional Arabic" w:cs="Traditional Arabic" w:hint="cs"/>
          <w:sz w:val="36"/>
          <w:szCs w:val="36"/>
          <w:rtl/>
        </w:rPr>
        <w:t>لي للظالم فإذا أخذه لم يفلته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 ثم قرأ ( وكذلك أخذ ربك إذا أخذ القر</w:t>
      </w:r>
      <w:r w:rsidR="001E1EC9">
        <w:rPr>
          <w:rFonts w:ascii="Traditional Arabic" w:hAnsi="Traditional Arabic" w:cs="Traditional Arabic" w:hint="cs"/>
          <w:sz w:val="36"/>
          <w:szCs w:val="36"/>
          <w:rtl/>
        </w:rPr>
        <w:t>ى وهي ظالمة إن أخذه أليم شديد )</w:t>
      </w:r>
    </w:p>
    <w:p w:rsidR="00AD28A5" w:rsidRPr="006A3757" w:rsidRDefault="00A1312A" w:rsidP="00064624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AD28A5" w:rsidRPr="006A3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1B544C"/>
    <w:rsid w:val="001E1EC9"/>
    <w:rsid w:val="002236C3"/>
    <w:rsid w:val="002410B8"/>
    <w:rsid w:val="00292103"/>
    <w:rsid w:val="002F010A"/>
    <w:rsid w:val="003503D0"/>
    <w:rsid w:val="0035147F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907805"/>
    <w:rsid w:val="0091140E"/>
    <w:rsid w:val="009276C4"/>
    <w:rsid w:val="00970F16"/>
    <w:rsid w:val="00971352"/>
    <w:rsid w:val="009764A4"/>
    <w:rsid w:val="009E7A3F"/>
    <w:rsid w:val="00A1312A"/>
    <w:rsid w:val="00A82AD8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B683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Mohamed Abdul Munim</cp:lastModifiedBy>
  <cp:revision>4</cp:revision>
  <dcterms:created xsi:type="dcterms:W3CDTF">2015-02-02T09:50:00Z</dcterms:created>
  <dcterms:modified xsi:type="dcterms:W3CDTF">2017-07-01T07:50:00Z</dcterms:modified>
</cp:coreProperties>
</file>