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AC0B8" w14:textId="77777777" w:rsidR="0095684E" w:rsidRDefault="0095684E" w:rsidP="009568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الهداية - من أسباب الهداية - تلاوة القرآن الكريم بتدبر وخشوع</w:t>
      </w:r>
    </w:p>
    <w:p w14:paraId="26E0087F" w14:textId="77777777" w:rsidR="0095684E" w:rsidRDefault="0095684E" w:rsidP="009568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BB2A5B5" w14:textId="1D99667F" w:rsidR="0095684E" w:rsidRDefault="0095684E" w:rsidP="009568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نزل أحسن الحديث كتابا متشابها مثاني تقشعر منه جلود الذين يخشون ربهم ثم تلين جلودهم وقلوبهم إلى ذكر الله ذلك هدى الله يهدي به من ي</w:t>
      </w:r>
      <w:r w:rsidR="009864C8">
        <w:rPr>
          <w:rFonts w:ascii="Traditional Arabic" w:hAnsi="Traditional Arabic" w:cs="Traditional Arabic"/>
          <w:sz w:val="36"/>
          <w:szCs w:val="36"/>
          <w:rtl/>
        </w:rPr>
        <w:t>شاء ومن يضلل الله فما له من هاد</w:t>
      </w:r>
    </w:p>
    <w:p w14:paraId="5758E7C6" w14:textId="65A81609" w:rsidR="00C528FC" w:rsidRPr="009864C8" w:rsidRDefault="0095684E" w:rsidP="009864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23 )</w:t>
      </w:r>
      <w:bookmarkEnd w:id="0"/>
    </w:p>
    <w:sectPr w:rsidR="00C528FC" w:rsidRPr="009864C8" w:rsidSect="009A6B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4B"/>
    <w:rsid w:val="006E334B"/>
    <w:rsid w:val="0095684E"/>
    <w:rsid w:val="009864C8"/>
    <w:rsid w:val="009B7322"/>
    <w:rsid w:val="009C1652"/>
    <w:rsid w:val="00C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E1DA4"/>
  <w15:chartTrackingRefBased/>
  <w15:docId w15:val="{1A724B1C-CAC4-4FD0-90D4-999E79B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2018-11-25T11:35:00Z</dcterms:created>
  <dcterms:modified xsi:type="dcterms:W3CDTF">2018-11-28T22:07:00Z</dcterms:modified>
</cp:coreProperties>
</file>