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02BE" w14:textId="5D16E71C" w:rsidR="00B771C2" w:rsidRDefault="00B771C2" w:rsidP="00B771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الهداية - من أسباب الهداية - </w:t>
      </w:r>
      <w:r w:rsidR="00C42385">
        <w:rPr>
          <w:rFonts w:ascii="Traditional Arabic" w:hAnsi="Traditional Arabic" w:cs="Traditional Arabic"/>
          <w:sz w:val="36"/>
          <w:szCs w:val="36"/>
          <w:rtl/>
        </w:rPr>
        <w:t>الدعاء وسؤال الله تعالى الهداية</w:t>
      </w:r>
    </w:p>
    <w:p w14:paraId="5E2DFB7A" w14:textId="38B18120" w:rsidR="00B771C2" w:rsidRDefault="00C42385" w:rsidP="00B771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51569F6" w14:textId="70291445" w:rsidR="00B771C2" w:rsidRDefault="00EA5D55" w:rsidP="00B771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771C2">
        <w:rPr>
          <w:rFonts w:ascii="Traditional Arabic" w:hAnsi="Traditional Arabic" w:cs="Traditional Arabic"/>
          <w:sz w:val="36"/>
          <w:szCs w:val="36"/>
          <w:rtl/>
        </w:rPr>
        <w:t xml:space="preserve">بنا لا تزغ قلوبنا بعد إذ هديتنا وهب </w:t>
      </w:r>
      <w:r w:rsidR="00C42385">
        <w:rPr>
          <w:rFonts w:ascii="Traditional Arabic" w:hAnsi="Traditional Arabic" w:cs="Traditional Arabic"/>
          <w:sz w:val="36"/>
          <w:szCs w:val="36"/>
          <w:rtl/>
        </w:rPr>
        <w:t>لنا من لدنك رحمة إنك أنت الوهاب</w:t>
      </w:r>
    </w:p>
    <w:p w14:paraId="5758E7C6" w14:textId="5168E48B" w:rsidR="00C528FC" w:rsidRPr="00C42385" w:rsidRDefault="00B771C2" w:rsidP="00C423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8 )</w:t>
      </w:r>
      <w:bookmarkEnd w:id="0"/>
    </w:p>
    <w:sectPr w:rsidR="00C528FC" w:rsidRPr="00C42385" w:rsidSect="000158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B7322"/>
    <w:rsid w:val="00B771C2"/>
    <w:rsid w:val="00C42385"/>
    <w:rsid w:val="00C528FC"/>
    <w:rsid w:val="00EA5D55"/>
    <w:rsid w:val="00E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2018-11-25T11:35:00Z</dcterms:created>
  <dcterms:modified xsi:type="dcterms:W3CDTF">2018-11-28T22:09:00Z</dcterms:modified>
</cp:coreProperties>
</file>