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835C" w14:textId="77777777" w:rsidR="006777A2" w:rsidRDefault="006777A2" w:rsidP="0067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إنزال المطر وإحياء الأرض</w:t>
      </w:r>
    </w:p>
    <w:p w14:paraId="09B96845" w14:textId="77777777" w:rsidR="006777A2" w:rsidRDefault="006777A2" w:rsidP="0067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28E1DEAF" w14:textId="77777777" w:rsidR="006777A2" w:rsidRDefault="006777A2" w:rsidP="006777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كان يوم الريح والغيم ، عرف ذلك في وجهه ، وأقبل وأدبر . فإذا مطرت ، سر به ، وذهب عنه ذلك . قالت عائشة : فسألته . فقال : " إني خشيت أن يكون عذابا سلط على أمتي " . ويقول ، إذا رأى المطر " رحمة "</w:t>
      </w:r>
    </w:p>
    <w:p w14:paraId="63D6A9CB" w14:textId="5BC49951" w:rsidR="000622B3" w:rsidRPr="00693B54" w:rsidRDefault="006777A2" w:rsidP="00693B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622B3" w:rsidRPr="00693B54" w:rsidSect="00B755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62BA2"/>
    <w:rsid w:val="005F13AF"/>
    <w:rsid w:val="006777A2"/>
    <w:rsid w:val="00693B54"/>
    <w:rsid w:val="006D43FA"/>
    <w:rsid w:val="007B56FD"/>
    <w:rsid w:val="00CF39BC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2019-02-06T21:59:00Z</dcterms:modified>
</cp:coreProperties>
</file>