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835C" w14:textId="77777777" w:rsidR="006777A2" w:rsidRDefault="006777A2" w:rsidP="00677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إنزال المطر وإحياء الأرض</w:t>
      </w:r>
    </w:p>
    <w:p w14:paraId="09B96845" w14:textId="77777777" w:rsidR="006777A2" w:rsidRDefault="006777A2" w:rsidP="00677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28E1DEAF" w14:textId="77777777" w:rsidR="006777A2" w:rsidRDefault="006777A2" w:rsidP="00677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إذا كان يوم الريح والغيم ، عرف ذلك في وجهه ، وأقبل وأدبر . فإذا مطرت ، سر به ، وذهب عنه ذلك . قالت عائشة : فسألته . فقال : " إني خشيت أن يكون عذابا سلط على أمتي " . ويقول ، إذا رأى المطر " رحمة "</w:t>
      </w:r>
    </w:p>
    <w:p w14:paraId="63D6A9CB" w14:textId="5BC49951" w:rsidR="000622B3" w:rsidRPr="00693B54" w:rsidRDefault="006777A2" w:rsidP="00693B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622B3" w:rsidRPr="00693B54" w:rsidSect="00B755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262BA2"/>
    <w:rsid w:val="005F13AF"/>
    <w:rsid w:val="006777A2"/>
    <w:rsid w:val="00693B54"/>
    <w:rsid w:val="006D43FA"/>
    <w:rsid w:val="007B56FD"/>
    <w:rsid w:val="00CF39BC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2019-02-06T21:59:00Z</dcterms:modified>
</cp:coreProperties>
</file>