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BD" w:rsidRDefault="00E770BD" w:rsidP="00E770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3F0E8B">
        <w:rPr>
          <w:rFonts w:ascii="Traditional Arabic" w:hAnsi="Traditional Arabic" w:cs="Traditional Arabic"/>
          <w:sz w:val="36"/>
          <w:szCs w:val="36"/>
          <w:rtl/>
          <w:lang w:val="en-US"/>
        </w:rPr>
        <w:t>وأنت صابر محتسب</w:t>
      </w:r>
    </w:p>
    <w:p w:rsidR="00E770BD" w:rsidRDefault="00E770BD" w:rsidP="00E770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قتادة رضي الله عنه :</w:t>
      </w:r>
    </w:p>
    <w:p w:rsidR="00E770BD" w:rsidRDefault="00E770BD" w:rsidP="00E770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قام فيهم فذكر لهم ( أن الجهاد في سبيل الله والإيمان بالله أفضل الأعمال ) فقام رجل فقال : يا رسول الله أرأيت إن قتلت في سبيل الله تكفر عني خطاياي ؟ فقال له رسول الله صلى الله عليه وسلم ( نعم . إن قتلت في سبيل الله ، وأنت صابر محتسب ، مقبل غير مدبر ) ثم قال رسول الله صلى الله عليه وسلم ( كيف قلت ؟ ) قال : أرأيت إن قتلت في سبيل الله أتكفر عني خطاياي ؟ فقال رسول الله صلى الله عليه وسلم ( نعم . وأنت صابر محتسب ، مقبل غير مدبر . إلا الدين . فإن جبر</w:t>
      </w:r>
      <w:r w:rsidR="003F0E8B">
        <w:rPr>
          <w:rFonts w:ascii="Traditional Arabic" w:hAnsi="Traditional Arabic" w:cs="Traditional Arabic"/>
          <w:sz w:val="36"/>
          <w:szCs w:val="36"/>
          <w:rtl/>
          <w:lang w:val="en-US"/>
        </w:rPr>
        <w:t>يل عليه السلام ، قال لي ذلك ) .</w:t>
      </w:r>
    </w:p>
    <w:p w:rsidR="007764A1" w:rsidRPr="003F0E8B" w:rsidRDefault="00E770BD" w:rsidP="003F0E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7764A1" w:rsidRPr="003F0E8B" w:rsidSect="003C5C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64A1"/>
    <w:rsid w:val="003F0E8B"/>
    <w:rsid w:val="007764A1"/>
    <w:rsid w:val="008D1CC0"/>
    <w:rsid w:val="009E6D9B"/>
    <w:rsid w:val="00CA32EA"/>
    <w:rsid w:val="00E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5156E"/>
  <w15:docId w15:val="{AEF45E15-F45E-4E0F-96F8-4F4D114A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Hewlett-Packard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2017-10-16T04:19:00Z</dcterms:created>
  <dcterms:modified xsi:type="dcterms:W3CDTF">2018-09-16T12:28:00Z</dcterms:modified>
</cp:coreProperties>
</file>