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492D0E" w:rsidP="00F12CB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F12CB8">
        <w:rPr>
          <w:rFonts w:ascii="Traditional Arabic" w:hAnsi="Traditional Arabic" w:cs="Traditional Arabic" w:hint="cs"/>
          <w:sz w:val="36"/>
          <w:szCs w:val="36"/>
          <w:rtl/>
        </w:rPr>
        <w:t xml:space="preserve"> - يقولون ربنا اصرف عنا عذاب جهنم</w:t>
      </w:r>
    </w:p>
    <w:p w:rsidR="00C656E6" w:rsidRDefault="00C656E6" w:rsidP="00C656E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62EC2" w:rsidRDefault="000E3E73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والذين يقولون ربنا اصرف عنا عذاب جهنم إن عذابها كان غراما ( - ) إنها ساءت مستقرا ومقاما</w:t>
      </w:r>
    </w:p>
    <w:p w:rsidR="000E3E73" w:rsidRDefault="000E3E73" w:rsidP="000E3E7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الفرقان : 65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66</w:t>
      </w:r>
    </w:p>
    <w:p w:rsidR="000E3E73" w:rsidRDefault="000E3E73" w:rsidP="000E3E7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هم مع اجتهادهم في العبادة يخافون الله فيدعونه أن ينجيهم من عذاب جهنم ، إن عذابها يلازم صاحبه إن جهنم شر قرار وإقامة</w:t>
      </w:r>
    </w:p>
    <w:p w:rsidR="00D672E4" w:rsidRPr="00DA651B" w:rsidRDefault="000E3E73" w:rsidP="00F12CB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672E4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E3E73"/>
    <w:rsid w:val="00492D0E"/>
    <w:rsid w:val="008654E7"/>
    <w:rsid w:val="009523A8"/>
    <w:rsid w:val="00A62EC2"/>
    <w:rsid w:val="00C656E6"/>
    <w:rsid w:val="00CA477E"/>
    <w:rsid w:val="00D672E4"/>
    <w:rsid w:val="00DA651B"/>
    <w:rsid w:val="00DC59C6"/>
    <w:rsid w:val="00F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7</cp:revision>
  <dcterms:created xsi:type="dcterms:W3CDTF">2015-01-29T06:30:00Z</dcterms:created>
  <dcterms:modified xsi:type="dcterms:W3CDTF">2018-07-02T12:20:00Z</dcterms:modified>
</cp:coreProperties>
</file>