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346" w:rsidRDefault="00D33346" w:rsidP="001D698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أسباب المغفرة</w:t>
      </w:r>
      <w:r w:rsidR="001D698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اتباع النبي صلى الله عليه وسلم </w:t>
      </w:r>
    </w:p>
    <w:p w:rsidR="00D33346" w:rsidRDefault="00D33346" w:rsidP="00D3334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D33346" w:rsidRDefault="00D33346" w:rsidP="00D3334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قل إن كنتم تحبون الله فاتبعوني يحببكم الله و</w:t>
      </w:r>
      <w:r w:rsidR="001D6989">
        <w:rPr>
          <w:rFonts w:ascii="Traditional Arabic" w:hAnsi="Traditional Arabic" w:cs="Traditional Arabic"/>
          <w:sz w:val="36"/>
          <w:szCs w:val="36"/>
          <w:rtl/>
        </w:rPr>
        <w:t>يغفر لكم ذنوبكم والله غفور رحيم</w:t>
      </w:r>
    </w:p>
    <w:p w:rsidR="008C48EB" w:rsidRPr="001D6989" w:rsidRDefault="00D33346" w:rsidP="001D698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[آل عمران : 31]</w:t>
      </w:r>
      <w:bookmarkEnd w:id="0"/>
    </w:p>
    <w:sectPr w:rsidR="008C48EB" w:rsidRPr="001D6989" w:rsidSect="0090787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4006"/>
    <w:rsid w:val="001D6989"/>
    <w:rsid w:val="00267605"/>
    <w:rsid w:val="00292437"/>
    <w:rsid w:val="002F0DFF"/>
    <w:rsid w:val="00314E49"/>
    <w:rsid w:val="003D1E22"/>
    <w:rsid w:val="00443245"/>
    <w:rsid w:val="00484FC1"/>
    <w:rsid w:val="004C1634"/>
    <w:rsid w:val="005E0C13"/>
    <w:rsid w:val="00763435"/>
    <w:rsid w:val="007A3E42"/>
    <w:rsid w:val="007C3D73"/>
    <w:rsid w:val="007F7C59"/>
    <w:rsid w:val="00832C97"/>
    <w:rsid w:val="008C48EB"/>
    <w:rsid w:val="009764A4"/>
    <w:rsid w:val="00C4552F"/>
    <w:rsid w:val="00D33346"/>
    <w:rsid w:val="00DE228B"/>
    <w:rsid w:val="00E7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168EA6"/>
  <w15:docId w15:val="{AEC36B55-8638-422F-BF3B-29DDA94E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7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20</cp:revision>
  <dcterms:created xsi:type="dcterms:W3CDTF">2015-01-31T12:03:00Z</dcterms:created>
  <dcterms:modified xsi:type="dcterms:W3CDTF">2017-03-07T08:27:00Z</dcterms:modified>
</cp:coreProperties>
</file>