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C51F" w14:textId="04218D4D" w:rsidR="002B2A2B" w:rsidRDefault="002B2A2B" w:rsidP="00686E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الصراط المستقيم</w:t>
      </w:r>
      <w:r w:rsidR="00686EC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86EC4">
        <w:rPr>
          <w:rFonts w:ascii="Traditional Arabic" w:hAnsi="Traditional Arabic" w:cs="Traditional Arabic"/>
          <w:sz w:val="36"/>
          <w:szCs w:val="36"/>
          <w:rtl/>
        </w:rPr>
        <w:t>واتبعون هذا صراط مستقيم</w:t>
      </w:r>
    </w:p>
    <w:p w14:paraId="3E3031D2" w14:textId="77777777" w:rsidR="002B2A2B" w:rsidRDefault="002B2A2B" w:rsidP="002B2A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9F40CFF" w14:textId="5C36D6E2" w:rsidR="002B2A2B" w:rsidRDefault="002B2A2B" w:rsidP="002B2A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وإنه لعلم للساعة فلا تمترن ب</w:t>
      </w:r>
      <w:r w:rsidR="00686EC4">
        <w:rPr>
          <w:rFonts w:ascii="Traditional Arabic" w:hAnsi="Traditional Arabic" w:cs="Traditional Arabic"/>
          <w:sz w:val="36"/>
          <w:szCs w:val="36"/>
          <w:rtl/>
        </w:rPr>
        <w:t>ها واتبعون هذا صراط مستقيم (61)</w:t>
      </w:r>
    </w:p>
    <w:p w14:paraId="0DED3FD6" w14:textId="0F0D36E7" w:rsidR="001F6683" w:rsidRPr="00686EC4" w:rsidRDefault="002B2A2B" w:rsidP="00686EC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سورة الزخرف</w:t>
      </w:r>
      <w:bookmarkEnd w:id="0"/>
    </w:p>
    <w:sectPr w:rsidR="001F6683" w:rsidRPr="00686EC4" w:rsidSect="00AC1E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BE"/>
    <w:rsid w:val="001177BE"/>
    <w:rsid w:val="001F6683"/>
    <w:rsid w:val="002B2A2B"/>
    <w:rsid w:val="00686EC4"/>
    <w:rsid w:val="00B57705"/>
    <w:rsid w:val="00D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698B5"/>
  <w15:chartTrackingRefBased/>
  <w15:docId w15:val="{51CDCAAF-112B-4C14-BC5C-D2466EA4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2018-11-18T10:25:00Z</dcterms:created>
  <dcterms:modified xsi:type="dcterms:W3CDTF">2018-11-19T18:08:00Z</dcterms:modified>
</cp:coreProperties>
</file>