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C8376" w14:textId="664596DC" w:rsidR="00312793" w:rsidRDefault="00312793" w:rsidP="00EB43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EB43A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B43AF">
        <w:rPr>
          <w:rFonts w:ascii="Traditional Arabic" w:hAnsi="Traditional Arabic" w:cs="Traditional Arabic"/>
          <w:sz w:val="36"/>
          <w:szCs w:val="36"/>
          <w:rtl/>
        </w:rPr>
        <w:t>أفمن يمشي مكبا على</w:t>
      </w:r>
      <w:r w:rsidR="00EB43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B43AF">
        <w:rPr>
          <w:rFonts w:ascii="Traditional Arabic" w:hAnsi="Traditional Arabic" w:cs="Traditional Arabic"/>
          <w:sz w:val="36"/>
          <w:szCs w:val="36"/>
          <w:rtl/>
        </w:rPr>
        <w:t>وجهه أهدى</w:t>
      </w:r>
      <w:r w:rsidR="00EB43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B43AF">
        <w:rPr>
          <w:rFonts w:ascii="Traditional Arabic" w:hAnsi="Traditional Arabic" w:cs="Traditional Arabic"/>
          <w:sz w:val="36"/>
          <w:szCs w:val="36"/>
          <w:rtl/>
        </w:rPr>
        <w:t>أمن يمشي سويا على</w:t>
      </w:r>
      <w:r w:rsidR="00EB43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B43AF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599C2B8B" w14:textId="77777777" w:rsidR="00312793" w:rsidRDefault="00312793" w:rsidP="00312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73F6011" w14:textId="084681E2" w:rsidR="00312793" w:rsidRDefault="00312793" w:rsidP="00312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أفمن يمشي مكبا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وجهه أهدى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أمن يمشي سويا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B43AF">
        <w:rPr>
          <w:rFonts w:ascii="Traditional Arabic" w:hAnsi="Traditional Arabic" w:cs="Traditional Arabic"/>
          <w:sz w:val="36"/>
          <w:szCs w:val="36"/>
          <w:rtl/>
        </w:rPr>
        <w:t>صراط مستقيم (22)</w:t>
      </w:r>
    </w:p>
    <w:p w14:paraId="687E6C60" w14:textId="6CFE9E21" w:rsidR="00E41507" w:rsidRPr="00EB43AF" w:rsidRDefault="00EB43AF" w:rsidP="00EB43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المل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bookmarkEnd w:id="0"/>
    </w:p>
    <w:sectPr w:rsidR="00E41507" w:rsidRPr="00EB43AF" w:rsidSect="00D301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312793"/>
    <w:rsid w:val="00B57705"/>
    <w:rsid w:val="00D23BF4"/>
    <w:rsid w:val="00E41507"/>
    <w:rsid w:val="00E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2018-11-19T18:10:00Z</dcterms:modified>
</cp:coreProperties>
</file>