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C3" w:rsidRDefault="00F935C3" w:rsidP="00F93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الحفظ من الشيطان</w:t>
      </w:r>
    </w:p>
    <w:p w:rsidR="00F935C3" w:rsidRDefault="00F935C3" w:rsidP="00F93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935C3" w:rsidRDefault="00F935C3" w:rsidP="00F93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قرأت القرآن فاستعذ بالله من الشيطان الرجيم ، إنه ليس له سلطان على الذين آمنوا وعلى ربهم يتوكلون</w:t>
      </w:r>
    </w:p>
    <w:p w:rsidR="00775A45" w:rsidRPr="003A64DB" w:rsidRDefault="00F935C3" w:rsidP="003A64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98-99 )</w:t>
      </w:r>
      <w:bookmarkEnd w:id="0"/>
    </w:p>
    <w:sectPr w:rsidR="00775A45" w:rsidRPr="003A64DB" w:rsidSect="00C517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3A64DB"/>
    <w:rsid w:val="00775A45"/>
    <w:rsid w:val="00817E25"/>
    <w:rsid w:val="00A41A27"/>
    <w:rsid w:val="00AE042F"/>
    <w:rsid w:val="00F02DCD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39245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2018-08-28T15:55:00Z</dcterms:modified>
</cp:coreProperties>
</file>