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B2" w:rsidRDefault="002044B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فسجد سجدتين بعد ما سلم</w:t>
      </w:r>
    </w:p>
    <w:p w:rsidR="00A30E7E" w:rsidRDefault="002044B2" w:rsidP="002044B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 الله ابن مسعود رضي الله عنه قال</w:t>
      </w:r>
    </w:p>
    <w:p w:rsidR="00A30E7E" w:rsidRDefault="002044B2" w:rsidP="002044B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/>
          <w:sz w:val="36"/>
          <w:szCs w:val="36"/>
          <w:rtl/>
        </w:rPr>
        <w:t>ى بنا النبي صلى الله عليه وسلم الظهر خمسا فقيل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أزيد في الصلاة؟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hAnsi="Traditional Arabic" w:cs="Traditional Arabic"/>
          <w:sz w:val="36"/>
          <w:szCs w:val="36"/>
          <w:rtl/>
        </w:rPr>
        <w:t>وما ذاك؟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صليت خمسا فسجد سجدتين بعد ما سلم</w:t>
      </w:r>
    </w:p>
    <w:p w:rsidR="00A30E7E" w:rsidRDefault="002044B2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30E7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30E7E"/>
    <w:rsid w:val="002044B2"/>
    <w:rsid w:val="00A3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F7E03"/>
  <w15:docId w15:val="{7009DC8A-E3E0-45B4-A1F0-559C50DD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عبد الله ابن مسعود رضي الله عنه قال</dc:title>
  <dc:creator>ALLAHs Lover</dc:creator>
  <cp:lastModifiedBy>Islam Abuelhija</cp:lastModifiedBy>
  <cp:revision>6</cp:revision>
  <dcterms:created xsi:type="dcterms:W3CDTF">2015-02-05T08:20:00Z</dcterms:created>
  <dcterms:modified xsi:type="dcterms:W3CDTF">2017-03-29T16:15:00Z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