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67" w:rsidRDefault="000C5B67" w:rsidP="00074B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074BA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74BA0">
        <w:rPr>
          <w:rFonts w:ascii="Traditional Arabic" w:hAnsi="Traditional Arabic" w:cs="Traditional Arabic"/>
          <w:sz w:val="36"/>
          <w:szCs w:val="36"/>
          <w:rtl/>
        </w:rPr>
        <w:t>وينفقوا مما رزقناهم سرا وعلانية</w:t>
      </w:r>
    </w:p>
    <w:p w:rsidR="000C5B67" w:rsidRDefault="000C5B67" w:rsidP="000C5B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074BA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C5B67" w:rsidRDefault="000C5B67" w:rsidP="000C5B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لعبادي الذين آمنوا يقيموا الصلاة وينفقوا مما رزقناهم سرا وعلانية من قبل أن يأتي يوم لا بيع فيه ولا خلال </w:t>
      </w:r>
    </w:p>
    <w:p w:rsidR="00A05EE6" w:rsidRPr="00074BA0" w:rsidRDefault="000C5B67" w:rsidP="00074B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إبراهيم : 31)</w:t>
      </w:r>
      <w:bookmarkEnd w:id="0"/>
    </w:p>
    <w:sectPr w:rsidR="00A05EE6" w:rsidRPr="00074BA0" w:rsidSect="00B04C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5EE6"/>
    <w:rsid w:val="00074BA0"/>
    <w:rsid w:val="000C5B67"/>
    <w:rsid w:val="00672158"/>
    <w:rsid w:val="009D61A4"/>
    <w:rsid w:val="00A05EE6"/>
    <w:rsid w:val="00C37DCB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F876"/>
  <w15:docId w15:val="{5C2CF885-8C0C-44DF-B3A7-438A5DE6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2015-02-04T06:38:00Z</dcterms:created>
  <dcterms:modified xsi:type="dcterms:W3CDTF">2017-04-20T16:32:00Z</dcterms:modified>
</cp:coreProperties>
</file>