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3C" w:rsidRDefault="0054403C" w:rsidP="000713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0713B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713BC">
        <w:rPr>
          <w:rFonts w:ascii="Traditional Arabic" w:hAnsi="Traditional Arabic" w:cs="Traditional Arabic"/>
          <w:sz w:val="36"/>
          <w:szCs w:val="36"/>
          <w:rtl/>
        </w:rPr>
        <w:t>يؤتي الحكمة من يشاء</w:t>
      </w:r>
    </w:p>
    <w:p w:rsidR="0054403C" w:rsidRDefault="0054403C" w:rsidP="005440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0713BC" w:rsidRDefault="0054403C" w:rsidP="000713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يؤتي الحكمة من يشاء ومن يؤت الحكمة فقد أوتي خيرا ك</w:t>
      </w:r>
      <w:r w:rsidR="000713BC">
        <w:rPr>
          <w:rFonts w:ascii="Traditional Arabic" w:hAnsi="Traditional Arabic" w:cs="Traditional Arabic"/>
          <w:sz w:val="36"/>
          <w:szCs w:val="36"/>
          <w:rtl/>
        </w:rPr>
        <w:t>ثيرا وما يذكر إلا أولوا الألباب</w:t>
      </w:r>
    </w:p>
    <w:p w:rsidR="00A33729" w:rsidRPr="000713BC" w:rsidRDefault="0054403C" w:rsidP="000713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269]</w:t>
      </w:r>
      <w:bookmarkEnd w:id="0"/>
    </w:p>
    <w:sectPr w:rsidR="00A33729" w:rsidRPr="000713BC" w:rsidSect="005B46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3729"/>
    <w:rsid w:val="000713BC"/>
    <w:rsid w:val="00102949"/>
    <w:rsid w:val="00167E0C"/>
    <w:rsid w:val="001C6C0F"/>
    <w:rsid w:val="0054403C"/>
    <w:rsid w:val="00567BCF"/>
    <w:rsid w:val="00650283"/>
    <w:rsid w:val="006B4D90"/>
    <w:rsid w:val="00A33729"/>
    <w:rsid w:val="00F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9E4C"/>
  <w15:docId w15:val="{74D54C64-A869-4BE7-8FA3-7C0A75FE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C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14</cp:revision>
  <dcterms:created xsi:type="dcterms:W3CDTF">2015-02-01T07:12:00Z</dcterms:created>
  <dcterms:modified xsi:type="dcterms:W3CDTF">2017-04-20T17:18:00Z</dcterms:modified>
</cp:coreProperties>
</file>