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5D" w:rsidRDefault="00C0445D" w:rsidP="00875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875ED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عدم رفع الصوت</w:t>
      </w:r>
    </w:p>
    <w:p w:rsidR="00C0445D" w:rsidRDefault="00875ED4" w:rsidP="00C044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C0445D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C0445D" w:rsidRDefault="00C0445D" w:rsidP="00C044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أيها الناس</w:t>
      </w:r>
      <w:r w:rsidR="00875ED4">
        <w:rPr>
          <w:rFonts w:ascii="Traditional Arabic" w:hAnsi="Traditional Arabic" w:cs="Traditional Arabic"/>
          <w:sz w:val="36"/>
          <w:szCs w:val="36"/>
          <w:rtl/>
        </w:rPr>
        <w:t xml:space="preserve"> اربعوا على أنفسكم، فإنكم لا تدعون أصم ولا غائبا، ولكن</w:t>
      </w:r>
      <w:r w:rsidR="00875E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75ED4">
        <w:rPr>
          <w:rFonts w:ascii="Traditional Arabic" w:hAnsi="Traditional Arabic" w:cs="Traditional Arabic"/>
          <w:sz w:val="36"/>
          <w:szCs w:val="36"/>
          <w:rtl/>
        </w:rPr>
        <w:t>تد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عون سميعا بصيرا </w:t>
      </w:r>
    </w:p>
    <w:p w:rsidR="00720188" w:rsidRPr="00C0445D" w:rsidRDefault="00C0445D" w:rsidP="00C044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720188" w:rsidRPr="00C0445D" w:rsidSect="001724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54F1"/>
    <w:rsid w:val="00720188"/>
    <w:rsid w:val="00875ED4"/>
    <w:rsid w:val="009254F1"/>
    <w:rsid w:val="00C0445D"/>
    <w:rsid w:val="00D4702C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473B"/>
  <w15:docId w15:val="{0833C8C1-3E39-46FD-9168-1B46017F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4F1"/>
  </w:style>
  <w:style w:type="paragraph" w:styleId="Heading5">
    <w:name w:val="heading 5"/>
    <w:basedOn w:val="Normal"/>
    <w:link w:val="Heading5Char"/>
    <w:uiPriority w:val="9"/>
    <w:qFormat/>
    <w:rsid w:val="00FF62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F6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F62B0"/>
  </w:style>
  <w:style w:type="character" w:customStyle="1" w:styleId="search-keys">
    <w:name w:val="search-keys"/>
    <w:basedOn w:val="DefaultParagraphFont"/>
    <w:rsid w:val="00FF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sak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2015-02-09T08:35:00Z</dcterms:created>
  <dcterms:modified xsi:type="dcterms:W3CDTF">2017-04-25T09:29:00Z</dcterms:modified>
</cp:coreProperties>
</file>