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90" w:rsidRDefault="00D24690" w:rsidP="00BA1E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BA1E0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رفع اليدين</w:t>
      </w:r>
    </w:p>
    <w:p w:rsidR="00D24690" w:rsidRDefault="00BA1E08" w:rsidP="00D246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D24690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D24690" w:rsidRDefault="00D24690" w:rsidP="00D246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ح</w:t>
      </w:r>
      <w:r w:rsidR="00BA1E08">
        <w:rPr>
          <w:rFonts w:ascii="Traditional Arabic" w:hAnsi="Traditional Arabic" w:cs="Traditional Arabic"/>
          <w:sz w:val="36"/>
          <w:szCs w:val="36"/>
          <w:rtl/>
        </w:rPr>
        <w:t>يى كريم يستحي إذا رفع الرجل إليه يدي</w:t>
      </w:r>
      <w:r>
        <w:rPr>
          <w:rFonts w:ascii="Traditional Arabic" w:hAnsi="Traditional Arabic" w:cs="Traditional Arabic"/>
          <w:sz w:val="36"/>
          <w:szCs w:val="36"/>
          <w:rtl/>
        </w:rPr>
        <w:t>ه أن يردهما صفرا خائبتين</w:t>
      </w:r>
    </w:p>
    <w:p w:rsidR="00720188" w:rsidRPr="00D24690" w:rsidRDefault="00D24690" w:rsidP="00D246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720188" w:rsidRPr="00D24690" w:rsidSect="00E650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5474"/>
    <w:rsid w:val="000D5474"/>
    <w:rsid w:val="00235861"/>
    <w:rsid w:val="00720188"/>
    <w:rsid w:val="00BA1E08"/>
    <w:rsid w:val="00D144A6"/>
    <w:rsid w:val="00D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0B44"/>
  <w15:docId w15:val="{80C89E18-F21E-4444-9C60-FFC27029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74"/>
  </w:style>
  <w:style w:type="paragraph" w:styleId="Heading5">
    <w:name w:val="heading 5"/>
    <w:basedOn w:val="Normal"/>
    <w:link w:val="Heading5Char"/>
    <w:uiPriority w:val="9"/>
    <w:qFormat/>
    <w:rsid w:val="00D14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144A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144A6"/>
  </w:style>
  <w:style w:type="character" w:customStyle="1" w:styleId="search-keys">
    <w:name w:val="search-keys"/>
    <w:basedOn w:val="DefaultParagraphFont"/>
    <w:rsid w:val="00D1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2015-02-09T09:22:00Z</dcterms:created>
  <dcterms:modified xsi:type="dcterms:W3CDTF">2017-04-25T09:33:00Z</dcterms:modified>
</cp:coreProperties>
</file>