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E5" w:rsidRDefault="002F4DE5" w:rsidP="00D363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363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D363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خير الأعمال وأز</w:t>
      </w:r>
      <w:r w:rsidR="00D363AE">
        <w:rPr>
          <w:rFonts w:ascii="Traditional Arabic" w:hAnsi="Traditional Arabic" w:cs="Traditional Arabic"/>
          <w:sz w:val="36"/>
          <w:szCs w:val="36"/>
          <w:rtl/>
        </w:rPr>
        <w:t>كاها وأرفعها في الدرجات وخير من</w:t>
      </w:r>
      <w:r w:rsidR="00D363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الإنفاق والجهاد</w:t>
      </w:r>
    </w:p>
    <w:p w:rsidR="002F4DE5" w:rsidRDefault="002F4DE5" w:rsidP="002F4D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363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F4DE5" w:rsidRDefault="002F4DE5" w:rsidP="002F4D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 ، وأزكاها عند مليككم ، وأرفعها في درجاتكم وخير لكم من إنفاق الذهب والورق ، وخير لكم من أن تلقوا عدوكم فتضربوا أعناقه</w:t>
      </w:r>
      <w:r w:rsidR="00D363AE">
        <w:rPr>
          <w:rFonts w:ascii="Traditional Arabic" w:hAnsi="Traditional Arabic" w:cs="Traditional Arabic"/>
          <w:sz w:val="36"/>
          <w:szCs w:val="36"/>
          <w:rtl/>
        </w:rPr>
        <w:t>م ويضربوا أعناقكم ؟ قالوا : بلى</w:t>
      </w:r>
      <w:r>
        <w:rPr>
          <w:rFonts w:ascii="Traditional Arabic" w:hAnsi="Traditional Arabic" w:cs="Traditional Arabic"/>
          <w:sz w:val="36"/>
          <w:szCs w:val="36"/>
          <w:rtl/>
        </w:rPr>
        <w:t>. قال : ذكر الله تعالى</w:t>
      </w:r>
    </w:p>
    <w:p w:rsidR="00AC6B06" w:rsidRPr="00D363AE" w:rsidRDefault="002F4DE5" w:rsidP="00D363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C6B06" w:rsidRPr="00D363AE" w:rsidSect="007A79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931EC"/>
    <w:rsid w:val="002B4ECD"/>
    <w:rsid w:val="002B5EE5"/>
    <w:rsid w:val="002D7526"/>
    <w:rsid w:val="002F4DE5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363AE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0F59"/>
  <w15:docId w15:val="{B2B13299-D04A-42DD-8A7F-295F86A2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26</cp:revision>
  <dcterms:created xsi:type="dcterms:W3CDTF">2015-02-04T14:19:00Z</dcterms:created>
  <dcterms:modified xsi:type="dcterms:W3CDTF">2017-04-24T15:44:00Z</dcterms:modified>
</cp:coreProperties>
</file>