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DF" w:rsidRDefault="00585AFC" w:rsidP="00585A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ة - </w:t>
      </w:r>
      <w:r w:rsidR="001239DF">
        <w:rPr>
          <w:rFonts w:ascii="Traditional Arabic" w:hAnsi="Traditional Arabic" w:cs="Traditional Arabic"/>
          <w:sz w:val="36"/>
          <w:szCs w:val="36"/>
          <w:rtl/>
        </w:rPr>
        <w:t>صلاة الوتر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239DF">
        <w:rPr>
          <w:rFonts w:ascii="Traditional Arabic" w:hAnsi="Traditional Arabic" w:cs="Traditional Arabic"/>
          <w:sz w:val="36"/>
          <w:szCs w:val="36"/>
          <w:rtl/>
        </w:rPr>
        <w:t>لأنها من وصايا الرسول صلى الله عليه وسلم</w:t>
      </w:r>
    </w:p>
    <w:p w:rsidR="001239DF" w:rsidRDefault="001239DF" w:rsidP="001239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</w:t>
      </w:r>
      <w:r w:rsidR="00585AFC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239DF" w:rsidRDefault="001239DF" w:rsidP="001239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أوصاني خليلي صلى الله عليه وسلم بثلاث : بصيام ثلاثة أيام من كل شهر . وركعتي الضحى . وأن أوتر قبل أن أرقد</w:t>
      </w:r>
    </w:p>
    <w:p w:rsidR="00AC6B06" w:rsidRPr="00585AFC" w:rsidRDefault="001239DF" w:rsidP="00585A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C6B06" w:rsidRPr="00585AFC" w:rsidSect="00A64A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239DF"/>
    <w:rsid w:val="001B63EE"/>
    <w:rsid w:val="001C114C"/>
    <w:rsid w:val="001D3E8B"/>
    <w:rsid w:val="00204E7D"/>
    <w:rsid w:val="0026300C"/>
    <w:rsid w:val="002639B1"/>
    <w:rsid w:val="00286E3E"/>
    <w:rsid w:val="002B4ECD"/>
    <w:rsid w:val="002B5EE5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85AFC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46F9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5CD6"/>
  <w15:docId w15:val="{EEDB5260-0028-4625-B168-0F8722E8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2015-02-04T14:19:00Z</dcterms:created>
  <dcterms:modified xsi:type="dcterms:W3CDTF">2017-04-24T15:46:00Z</dcterms:modified>
</cp:coreProperties>
</file>