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B4" w:rsidRDefault="009674B4" w:rsidP="00D52CF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كان له شريك في ربعة</w:t>
      </w:r>
    </w:p>
    <w:p w:rsidR="00D52CFB" w:rsidRDefault="009674B4" w:rsidP="009674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52CF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D52CFB" w:rsidP="00D52CF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له شريك في ربعة أو نخل فليس له أن يب</w:t>
      </w:r>
      <w:r w:rsidR="009674B4">
        <w:rPr>
          <w:rFonts w:cs="Traditional Arabic" w:hint="cs"/>
          <w:sz w:val="36"/>
          <w:szCs w:val="36"/>
          <w:rtl/>
          <w:lang w:bidi="ar-QA"/>
        </w:rPr>
        <w:t>يع حتى يؤذن شريكه فإن رضي أخذ و</w:t>
      </w:r>
      <w:r>
        <w:rPr>
          <w:rFonts w:cs="Traditional Arabic" w:hint="cs"/>
          <w:sz w:val="36"/>
          <w:szCs w:val="36"/>
          <w:rtl/>
          <w:lang w:bidi="ar-QA"/>
        </w:rPr>
        <w:t>إن كره ترك</w:t>
      </w:r>
    </w:p>
    <w:p w:rsidR="00D52CFB" w:rsidRDefault="00D52CFB" w:rsidP="00D52CF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D52CFB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2CFB"/>
    <w:rsid w:val="009674B4"/>
    <w:rsid w:val="00D52CFB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DDF6"/>
  <w15:docId w15:val="{922FA492-96DD-474B-81DE-005BF5AC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sak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2015-02-07T11:28:00Z</dcterms:created>
  <dcterms:modified xsi:type="dcterms:W3CDTF">2017-04-26T10:01:00Z</dcterms:modified>
</cp:coreProperties>
</file>