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34" w:rsidRDefault="00417334" w:rsidP="004173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يحل لمسلم أن يروع مسلما</w:t>
      </w:r>
    </w:p>
    <w:p w:rsidR="006919E0" w:rsidRDefault="00417334" w:rsidP="006919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919E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919E0" w:rsidRDefault="006919E0" w:rsidP="006919E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لمسلم أن يروع مسلما</w:t>
      </w:r>
    </w:p>
    <w:p w:rsidR="00651433" w:rsidRPr="00417334" w:rsidRDefault="00417334" w:rsidP="0041733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417334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9E0"/>
    <w:rsid w:val="003B110B"/>
    <w:rsid w:val="00417334"/>
    <w:rsid w:val="00466F0C"/>
    <w:rsid w:val="00651433"/>
    <w:rsid w:val="006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5669"/>
  <w15:docId w15:val="{94CCA5C1-D347-4E15-AAF6-AFB143D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2017-06-05T10:49:00Z</dcterms:modified>
</cp:coreProperties>
</file>