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F2" w:rsidRDefault="009760F2" w:rsidP="009760F2">
      <w:pPr>
        <w:bidi/>
        <w:rPr>
          <w:rFonts w:cs="Traditional Arabic"/>
          <w:sz w:val="36"/>
          <w:szCs w:val="36"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لا يحل لمسلم أن يروع مسلما</w:t>
      </w:r>
    </w:p>
    <w:p w:rsidR="00233DD0" w:rsidRDefault="009760F2" w:rsidP="00233DD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33DD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33DD0" w:rsidRDefault="00233DD0" w:rsidP="00233DD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يحل لمسلم أن يروع مسلما</w:t>
      </w:r>
    </w:p>
    <w:p w:rsidR="00651433" w:rsidRDefault="009760F2" w:rsidP="009760F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 داود وصححه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DD0"/>
    <w:rsid w:val="00035157"/>
    <w:rsid w:val="00233DD0"/>
    <w:rsid w:val="00651433"/>
    <w:rsid w:val="009760F2"/>
    <w:rsid w:val="00A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19EC"/>
  <w15:docId w15:val="{A759A3EC-6433-474A-85F7-976D822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sak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2017-06-05T10:49:00Z</dcterms:modified>
</cp:coreProperties>
</file>