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1C6" w:rsidRDefault="00AD11C6" w:rsidP="003314E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مروا أولادكم بالصلاة وهم</w:t>
      </w:r>
      <w:r>
        <w:rPr>
          <w:rFonts w:cs="Traditional Arabic" w:hint="cs"/>
          <w:sz w:val="36"/>
          <w:szCs w:val="36"/>
          <w:rtl/>
          <w:lang w:bidi="ar-QA"/>
        </w:rPr>
        <w:t xml:space="preserve"> أبناء سبع</w:t>
      </w:r>
    </w:p>
    <w:p w:rsidR="003314E8" w:rsidRDefault="00AD11C6" w:rsidP="00AD11C6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bookmarkEnd w:id="0"/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3314E8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3314E8" w:rsidRDefault="00AD11C6" w:rsidP="003314E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مروا أولادكم بالصلاة وهم أبناء سبع سنين و</w:t>
      </w:r>
      <w:r w:rsidR="003314E8">
        <w:rPr>
          <w:rFonts w:cs="Traditional Arabic" w:hint="cs"/>
          <w:sz w:val="36"/>
          <w:szCs w:val="36"/>
          <w:rtl/>
          <w:lang w:bidi="ar-QA"/>
        </w:rPr>
        <w:t>اضربوهم عليها و هم أبناء عشر</w:t>
      </w:r>
    </w:p>
    <w:p w:rsidR="00EC0D7C" w:rsidRDefault="00AD11C6" w:rsidP="003314E8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أبو داود و</w:t>
      </w:r>
      <w:r w:rsidR="003314E8">
        <w:rPr>
          <w:rFonts w:cs="Traditional Arabic" w:hint="cs"/>
          <w:sz w:val="36"/>
          <w:szCs w:val="36"/>
          <w:rtl/>
          <w:lang w:bidi="ar-QA"/>
        </w:rPr>
        <w:t>صححه الألباني</w:t>
      </w:r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14E8"/>
    <w:rsid w:val="003314E8"/>
    <w:rsid w:val="00AD11C6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57455"/>
  <w15:docId w15:val="{FEBCCE7F-1162-4201-AA40-3DF5DA4E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4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>sak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2</cp:revision>
  <dcterms:created xsi:type="dcterms:W3CDTF">2015-02-07T11:44:00Z</dcterms:created>
  <dcterms:modified xsi:type="dcterms:W3CDTF">2017-04-27T07:12:00Z</dcterms:modified>
</cp:coreProperties>
</file>