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05" w:rsidRDefault="00706705" w:rsidP="00161DF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الساعي على الأرملة و</w:t>
      </w:r>
      <w:r>
        <w:rPr>
          <w:rFonts w:cs="Traditional Arabic" w:hint="cs"/>
          <w:sz w:val="36"/>
          <w:szCs w:val="36"/>
          <w:rtl/>
          <w:lang w:bidi="ar-QA"/>
        </w:rPr>
        <w:t>المسكين</w:t>
      </w:r>
    </w:p>
    <w:p w:rsidR="00161DF3" w:rsidRDefault="00706705" w:rsidP="0070670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61DF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61DF3" w:rsidRDefault="00706705" w:rsidP="00161DF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الساعي على الأرملة و</w:t>
      </w:r>
      <w:r w:rsidR="00161DF3">
        <w:rPr>
          <w:rFonts w:cs="Traditional Arabic" w:hint="cs"/>
          <w:sz w:val="36"/>
          <w:szCs w:val="36"/>
          <w:rtl/>
          <w:lang w:bidi="ar-QA"/>
        </w:rPr>
        <w:t>المسكين كالمجاهد</w:t>
      </w:r>
      <w:r>
        <w:rPr>
          <w:rFonts w:cs="Traditional Arabic" w:hint="cs"/>
          <w:sz w:val="36"/>
          <w:szCs w:val="36"/>
          <w:rtl/>
          <w:lang w:bidi="ar-QA"/>
        </w:rPr>
        <w:t xml:space="preserve"> في سبيل الله أو القائم الليل و</w:t>
      </w:r>
      <w:r w:rsidR="00161DF3">
        <w:rPr>
          <w:rFonts w:cs="Traditional Arabic" w:hint="cs"/>
          <w:sz w:val="36"/>
          <w:szCs w:val="36"/>
          <w:rtl/>
          <w:lang w:bidi="ar-QA"/>
        </w:rPr>
        <w:t>الصائم بالنهار</w:t>
      </w:r>
    </w:p>
    <w:p w:rsidR="001F3607" w:rsidRDefault="00161DF3" w:rsidP="0070670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 و اللفظ للبخاري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1DF3"/>
    <w:rsid w:val="00161DF3"/>
    <w:rsid w:val="001F3607"/>
    <w:rsid w:val="0070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5BFA"/>
  <w15:docId w15:val="{E0C40CFB-4122-468B-8B75-9BE3533A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sak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2015-02-05T09:49:00Z</dcterms:created>
  <dcterms:modified xsi:type="dcterms:W3CDTF">2017-04-29T09:49:00Z</dcterms:modified>
</cp:coreProperties>
</file>