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FB21" w14:textId="77777777" w:rsidR="00571A91" w:rsidRDefault="00571A91" w:rsidP="00571A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والحياء شعبة من الإيمان</w:t>
      </w:r>
    </w:p>
    <w:p w14:paraId="69B5F2BC" w14:textId="77777777" w:rsidR="00571A91" w:rsidRDefault="00571A91" w:rsidP="00571A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42DF6A9" w14:textId="77777777" w:rsidR="00571A91" w:rsidRDefault="00571A91" w:rsidP="00571A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الإيمان بضع وسبعون، أو بضع وستون، شعبة، فأفضلها قول لا إله إلا الله، وأدناها إماطة الأذى عن الطريق، والحياء شعبة من الإيمان.</w:t>
      </w:r>
    </w:p>
    <w:p w14:paraId="725C5522" w14:textId="77777777" w:rsidR="00571A91" w:rsidRDefault="00571A91" w:rsidP="00571A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4C3B93AC" w14:textId="770D1D67" w:rsidR="00596566" w:rsidRPr="00656F2C" w:rsidRDefault="00571A91" w:rsidP="00656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الإيمان الكامل درجات، ويشتمل على أعمال وأفعال وأصناف من الصالحات يصل عددها إلى بضع وسبعين أو بضع وستين جزءا ، والحياء درجة وعمل من الإيمان، وخصه بالذكر هنا؛ لكونه أمرا خلقيا ربما يذهل العقل عن كونه من الإيمان؛ فدل على أن الأخلاق الحسنة أيضا من أعمال الإيمان ودرجاته.</w:t>
      </w:r>
      <w:bookmarkEnd w:id="0"/>
    </w:p>
    <w:sectPr w:rsidR="00596566" w:rsidRPr="00656F2C" w:rsidSect="005C1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571A91"/>
    <w:rsid w:val="00596566"/>
    <w:rsid w:val="00656F2C"/>
    <w:rsid w:val="007650FB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2020-01-24T14:51:00Z</dcterms:modified>
</cp:coreProperties>
</file>