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2D46C" w14:textId="77777777" w:rsidR="0048067A" w:rsidRDefault="0048067A" w:rsidP="00480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الحياء - وماكان الحياء في شيء إلا زانه</w:t>
      </w:r>
    </w:p>
    <w:p w14:paraId="12FC0DD3" w14:textId="77777777" w:rsidR="0048067A" w:rsidRDefault="0048067A" w:rsidP="00480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6AAB2247" w14:textId="77777777" w:rsidR="0048067A" w:rsidRDefault="0048067A" w:rsidP="00480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كان الفحش في شيء إلا شانه وماكان الحياء في شيء إلا زانه</w:t>
      </w:r>
    </w:p>
    <w:p w14:paraId="424EFAB3" w14:textId="77777777" w:rsidR="0048067A" w:rsidRDefault="0048067A" w:rsidP="0048067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2E25644F" w14:textId="5B857F3F" w:rsidR="006404A9" w:rsidRPr="00501E7E" w:rsidRDefault="0048067A" w:rsidP="00501E7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الفحش هو كل ما يستقبح من الأخلاق والكلام، أو هو كل بذيء من القول والفعل، "إلا شانه"، أي: عابه وأنقصه، وأصبح مذموما قبيحا، "وما كان الحياء"؛ وهو معالي الأخلاق وفضائلها "إلا زانه"، أي: إلا أ</w:t>
      </w:r>
      <w:r w:rsidR="00501E7E">
        <w:rPr>
          <w:rFonts w:ascii="Traditional Arabic" w:hAnsi="Traditional Arabic" w:cs="Traditional Arabic"/>
          <w:sz w:val="36"/>
          <w:szCs w:val="36"/>
          <w:rtl/>
        </w:rPr>
        <w:t>كمله وزينه، وأصبح ممدوحا محمودا</w:t>
      </w:r>
      <w:r w:rsidR="00501E7E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6404A9" w:rsidRPr="00501E7E" w:rsidSect="0033015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41"/>
    <w:rsid w:val="00140982"/>
    <w:rsid w:val="0048067A"/>
    <w:rsid w:val="00501E7E"/>
    <w:rsid w:val="006404A9"/>
    <w:rsid w:val="00A73162"/>
    <w:rsid w:val="00B648C2"/>
    <w:rsid w:val="00C33ED3"/>
    <w:rsid w:val="00D47741"/>
    <w:rsid w:val="00DE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8E4885"/>
  <w15:chartTrackingRefBased/>
  <w15:docId w15:val="{62A32A10-09D2-452D-B269-2C4CD30C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10</cp:revision>
  <dcterms:created xsi:type="dcterms:W3CDTF">2020-01-21T11:49:00Z</dcterms:created>
  <dcterms:modified xsi:type="dcterms:W3CDTF">2020-01-24T14:54:00Z</dcterms:modified>
</cp:coreProperties>
</file>